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2E471" w14:textId="77777777" w:rsidR="00C83BE4" w:rsidRDefault="00C83BE4" w:rsidP="007D3DD1">
      <w:pPr>
        <w:rPr>
          <w:rFonts w:asciiTheme="majorHAnsi" w:eastAsia="Times New Roman" w:hAnsiTheme="majorHAnsi" w:cs="Arial"/>
          <w:b/>
          <w:lang w:eastAsia="de-DE"/>
        </w:rPr>
      </w:pPr>
      <w:bookmarkStart w:id="0" w:name="_Hlk43755262"/>
      <w:bookmarkStart w:id="1" w:name="_Hlk43755263"/>
      <w:bookmarkStart w:id="2" w:name="_Hlk43755211"/>
    </w:p>
    <w:p w14:paraId="7241CC9C" w14:textId="77777777" w:rsidR="007D3DD1" w:rsidRPr="00324E07" w:rsidRDefault="007D3DD1" w:rsidP="007D3DD1">
      <w:pPr>
        <w:rPr>
          <w:rFonts w:asciiTheme="majorHAnsi" w:eastAsia="Times New Roman" w:hAnsiTheme="majorHAnsi" w:cs="Arial"/>
          <w:b/>
          <w:lang w:eastAsia="de-DE"/>
        </w:rPr>
      </w:pPr>
      <w:r w:rsidRPr="00324E07">
        <w:rPr>
          <w:rFonts w:asciiTheme="majorHAnsi" w:eastAsia="Times New Roman" w:hAnsiTheme="majorHAnsi" w:cs="Arial"/>
          <w:b/>
          <w:lang w:eastAsia="de-DE"/>
        </w:rPr>
        <w:t xml:space="preserve">Auswertung Wahlprüfsteine Klimaschutz </w:t>
      </w:r>
      <w:proofErr w:type="spellStart"/>
      <w:r>
        <w:rPr>
          <w:rFonts w:asciiTheme="majorHAnsi" w:eastAsia="Times New Roman" w:hAnsiTheme="majorHAnsi" w:cs="Arial"/>
          <w:b/>
          <w:lang w:eastAsia="de-DE"/>
        </w:rPr>
        <w:t>Swisttal</w:t>
      </w:r>
      <w:proofErr w:type="spellEnd"/>
      <w:r w:rsidRPr="00324E07">
        <w:rPr>
          <w:rFonts w:asciiTheme="majorHAnsi" w:eastAsia="Times New Roman" w:hAnsiTheme="majorHAnsi" w:cs="Arial"/>
          <w:b/>
          <w:lang w:eastAsia="de-DE"/>
        </w:rPr>
        <w:t xml:space="preserve"> – </w:t>
      </w:r>
      <w:r>
        <w:rPr>
          <w:rFonts w:asciiTheme="majorHAnsi" w:eastAsia="Times New Roman" w:hAnsiTheme="majorHAnsi" w:cs="Arial"/>
          <w:b/>
          <w:lang w:eastAsia="de-DE"/>
        </w:rPr>
        <w:t>Fraktionen</w:t>
      </w:r>
    </w:p>
    <w:bookmarkEnd w:id="0"/>
    <w:bookmarkEnd w:id="1"/>
    <w:p w14:paraId="7837082E" w14:textId="77777777" w:rsidR="007D3DD1" w:rsidRDefault="007D3DD1">
      <w:pPr>
        <w:rPr>
          <w:rFonts w:asciiTheme="majorHAnsi" w:hAnsiTheme="majorHAnsi" w:cstheme="majorHAnsi"/>
          <w:color w:val="222222"/>
          <w:sz w:val="18"/>
          <w:szCs w:val="18"/>
          <w:shd w:val="clear" w:color="auto" w:fill="FFFFFF"/>
        </w:rPr>
      </w:pPr>
    </w:p>
    <w:p w14:paraId="00436EA6" w14:textId="0E1339AA" w:rsidR="008D79D7" w:rsidRPr="005F1CFD" w:rsidRDefault="00AA4E49">
      <w:pPr>
        <w:rPr>
          <w:rFonts w:asciiTheme="majorHAnsi" w:hAnsiTheme="majorHAnsi" w:cstheme="majorHAnsi"/>
        </w:rPr>
      </w:pPr>
      <w:r w:rsidRPr="005F1CFD">
        <w:rPr>
          <w:rFonts w:asciiTheme="majorHAnsi" w:hAnsiTheme="majorHAnsi" w:cstheme="majorHAnsi"/>
          <w:shd w:val="clear" w:color="auto" w:fill="FFFFFF"/>
        </w:rPr>
        <w:t xml:space="preserve">Die </w:t>
      </w:r>
      <w:proofErr w:type="spellStart"/>
      <w:r w:rsidRPr="005F1CFD">
        <w:rPr>
          <w:rFonts w:asciiTheme="majorHAnsi" w:hAnsiTheme="majorHAnsi" w:cstheme="majorHAnsi"/>
          <w:shd w:val="clear" w:color="auto" w:fill="FFFFFF"/>
        </w:rPr>
        <w:t>Parents</w:t>
      </w:r>
      <w:proofErr w:type="spellEnd"/>
      <w:r w:rsidRPr="005F1CFD">
        <w:rPr>
          <w:rFonts w:asciiTheme="majorHAnsi" w:hAnsiTheme="majorHAnsi" w:cstheme="majorHAnsi"/>
          <w:shd w:val="clear" w:color="auto" w:fill="FFFFFF"/>
        </w:rPr>
        <w:t xml:space="preserve"> </w:t>
      </w:r>
      <w:proofErr w:type="spellStart"/>
      <w:r w:rsidRPr="005F1CFD">
        <w:rPr>
          <w:rFonts w:asciiTheme="majorHAnsi" w:hAnsiTheme="majorHAnsi" w:cstheme="majorHAnsi"/>
          <w:shd w:val="clear" w:color="auto" w:fill="FFFFFF"/>
        </w:rPr>
        <w:t>for</w:t>
      </w:r>
      <w:proofErr w:type="spellEnd"/>
      <w:r w:rsidRPr="005F1CFD">
        <w:rPr>
          <w:rFonts w:asciiTheme="majorHAnsi" w:hAnsiTheme="majorHAnsi" w:cstheme="majorHAnsi"/>
          <w:shd w:val="clear" w:color="auto" w:fill="FFFFFF"/>
        </w:rPr>
        <w:t xml:space="preserve"> Future (P4F)-Gruppe aus Bornheim, </w:t>
      </w:r>
      <w:proofErr w:type="spellStart"/>
      <w:r w:rsidRPr="005F1CFD">
        <w:rPr>
          <w:rFonts w:asciiTheme="majorHAnsi" w:hAnsiTheme="majorHAnsi" w:cstheme="majorHAnsi"/>
          <w:shd w:val="clear" w:color="auto" w:fill="FFFFFF"/>
        </w:rPr>
        <w:t>Swisttal</w:t>
      </w:r>
      <w:proofErr w:type="spellEnd"/>
      <w:r w:rsidRPr="005F1CFD">
        <w:rPr>
          <w:rFonts w:asciiTheme="majorHAnsi" w:hAnsiTheme="majorHAnsi" w:cstheme="majorHAnsi"/>
          <w:shd w:val="clear" w:color="auto" w:fill="FFFFFF"/>
        </w:rPr>
        <w:t xml:space="preserve"> und </w:t>
      </w:r>
      <w:proofErr w:type="spellStart"/>
      <w:r w:rsidRPr="005F1CFD">
        <w:rPr>
          <w:rFonts w:asciiTheme="majorHAnsi" w:hAnsiTheme="majorHAnsi" w:cstheme="majorHAnsi"/>
          <w:shd w:val="clear" w:color="auto" w:fill="FFFFFF"/>
        </w:rPr>
        <w:t>Weilerswist</w:t>
      </w:r>
      <w:proofErr w:type="spellEnd"/>
      <w:r w:rsidRPr="005F1CFD">
        <w:rPr>
          <w:rFonts w:asciiTheme="majorHAnsi" w:hAnsiTheme="majorHAnsi" w:cstheme="majorHAnsi"/>
          <w:shd w:val="clear" w:color="auto" w:fill="FFFFFF"/>
        </w:rPr>
        <w:t xml:space="preserve"> hat mit Blick auf die Kommunalwahl im September 2020 Wahlprüfsteine zu den Themen Stadtplanung, Energie, Mobilität und aktive Bürgerbeteiligung entwickelt. Die Ratsfraktionen und Bürgermeisterkandidat*innen in den drei Gemeinden Bornheim/</w:t>
      </w:r>
      <w:proofErr w:type="spellStart"/>
      <w:r w:rsidRPr="005F1CFD">
        <w:rPr>
          <w:rFonts w:asciiTheme="majorHAnsi" w:hAnsiTheme="majorHAnsi" w:cstheme="majorHAnsi"/>
          <w:shd w:val="clear" w:color="auto" w:fill="FFFFFF"/>
        </w:rPr>
        <w:t>Swisttal</w:t>
      </w:r>
      <w:proofErr w:type="spellEnd"/>
      <w:r w:rsidRPr="005F1CFD">
        <w:rPr>
          <w:rFonts w:asciiTheme="majorHAnsi" w:hAnsiTheme="majorHAnsi" w:cstheme="majorHAnsi"/>
          <w:shd w:val="clear" w:color="auto" w:fill="FFFFFF"/>
        </w:rPr>
        <w:t>/</w:t>
      </w:r>
      <w:proofErr w:type="spellStart"/>
      <w:r w:rsidRPr="005F1CFD">
        <w:rPr>
          <w:rFonts w:asciiTheme="majorHAnsi" w:hAnsiTheme="majorHAnsi" w:cstheme="majorHAnsi"/>
          <w:shd w:val="clear" w:color="auto" w:fill="FFFFFF"/>
        </w:rPr>
        <w:t>Weilerswist</w:t>
      </w:r>
      <w:proofErr w:type="spellEnd"/>
      <w:r w:rsidRPr="005F1CFD">
        <w:rPr>
          <w:rFonts w:asciiTheme="majorHAnsi" w:hAnsiTheme="majorHAnsi" w:cstheme="majorHAnsi"/>
          <w:shd w:val="clear" w:color="auto" w:fill="FFFFFF"/>
        </w:rPr>
        <w:t xml:space="preserve"> wurden bis zum 2.Juni 2020 um Stellungnahmen gebeten. Aufgrund der Vergleichbarkeit waren alle Beteiligten gebeten worden, ihre Antworten auf 400 Zeichen zu begrenzen. Die Beiträge wurden entsprechend gekürzt. Weitere Details finden sich auf der Website der Fraktion bzw. der Bürgermeisterkandidat*innen. Es sind nur die Fraktionen und Bürgermeisterkandidat*innen gelistet, die auf die Befragung geantwortet haben.</w:t>
      </w:r>
    </w:p>
    <w:tbl>
      <w:tblPr>
        <w:tblpPr w:leftFromText="141" w:rightFromText="141" w:vertAnchor="page" w:horzAnchor="margin" w:tblpY="4711"/>
        <w:tblW w:w="13496" w:type="dxa"/>
        <w:tblLayout w:type="fixed"/>
        <w:tblCellMar>
          <w:left w:w="70" w:type="dxa"/>
          <w:right w:w="70" w:type="dxa"/>
        </w:tblCellMar>
        <w:tblLook w:val="04A0" w:firstRow="1" w:lastRow="0" w:firstColumn="1" w:lastColumn="0" w:noHBand="0" w:noVBand="1"/>
      </w:tblPr>
      <w:tblGrid>
        <w:gridCol w:w="843"/>
        <w:gridCol w:w="2530"/>
        <w:gridCol w:w="2531"/>
        <w:gridCol w:w="2530"/>
        <w:gridCol w:w="2531"/>
        <w:gridCol w:w="937"/>
        <w:gridCol w:w="1594"/>
      </w:tblGrid>
      <w:tr w:rsidR="00CC45D8" w:rsidRPr="008D79D7" w14:paraId="1873F244" w14:textId="4798C7D2" w:rsidTr="00CC45D8">
        <w:trPr>
          <w:trHeight w:val="285"/>
        </w:trPr>
        <w:tc>
          <w:tcPr>
            <w:tcW w:w="11902"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4DDC0657" w14:textId="201354C0" w:rsidR="00CC45D8" w:rsidRPr="008D79D7" w:rsidRDefault="00CC45D8" w:rsidP="00C83BE4">
            <w:pPr>
              <w:rPr>
                <w:rFonts w:asciiTheme="majorHAnsi" w:eastAsia="Times New Roman" w:hAnsiTheme="majorHAnsi" w:cs="Arial"/>
                <w:b/>
                <w:color w:val="000000"/>
                <w:lang w:eastAsia="de-DE"/>
              </w:rPr>
            </w:pPr>
            <w:r w:rsidRPr="008D79D7">
              <w:rPr>
                <w:rFonts w:asciiTheme="majorHAnsi" w:eastAsia="Times New Roman" w:hAnsiTheme="majorHAnsi" w:cs="Arial"/>
                <w:b/>
                <w:color w:val="000000"/>
                <w:lang w:eastAsia="de-DE"/>
              </w:rPr>
              <w:t xml:space="preserve">Frage 1: Welche stadtplanerischen Schwerpunkte </w:t>
            </w:r>
            <w:r w:rsidRPr="00E960DE">
              <w:rPr>
                <w:rFonts w:asciiTheme="majorHAnsi" w:eastAsia="Times New Roman" w:hAnsiTheme="majorHAnsi" w:cs="Arial"/>
                <w:b/>
                <w:color w:val="000000"/>
                <w:lang w:eastAsia="de-DE"/>
              </w:rPr>
              <w:t>werden</w:t>
            </w:r>
            <w:r w:rsidRPr="008D79D7">
              <w:rPr>
                <w:rFonts w:asciiTheme="majorHAnsi" w:eastAsia="Times New Roman" w:hAnsiTheme="majorHAnsi" w:cs="Arial"/>
                <w:b/>
                <w:color w:val="000000"/>
                <w:lang w:eastAsia="de-DE"/>
              </w:rPr>
              <w:t xml:space="preserve"> Sie setzen, um die lokalen Klimaschutzziele für </w:t>
            </w:r>
            <w:proofErr w:type="spellStart"/>
            <w:r>
              <w:rPr>
                <w:rFonts w:asciiTheme="majorHAnsi" w:eastAsia="Times New Roman" w:hAnsiTheme="majorHAnsi" w:cs="Arial"/>
                <w:b/>
                <w:color w:val="000000"/>
                <w:lang w:eastAsia="de-DE"/>
              </w:rPr>
              <w:t>Swisttal</w:t>
            </w:r>
            <w:proofErr w:type="spellEnd"/>
            <w:r w:rsidRPr="008D79D7">
              <w:rPr>
                <w:rFonts w:asciiTheme="majorHAnsi" w:eastAsia="Times New Roman" w:hAnsiTheme="majorHAnsi" w:cs="Arial"/>
                <w:b/>
                <w:color w:val="000000"/>
                <w:lang w:eastAsia="de-DE"/>
              </w:rPr>
              <w:t xml:space="preserve"> bis 2030 und 2050 zu erreichen?</w:t>
            </w:r>
          </w:p>
        </w:tc>
        <w:tc>
          <w:tcPr>
            <w:tcW w:w="159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B36AF43" w14:textId="77777777" w:rsidR="00CC45D8" w:rsidRPr="008D79D7" w:rsidRDefault="00CC45D8" w:rsidP="00C83BE4">
            <w:pPr>
              <w:rPr>
                <w:rFonts w:asciiTheme="majorHAnsi" w:eastAsia="Times New Roman" w:hAnsiTheme="majorHAnsi" w:cs="Arial"/>
                <w:b/>
                <w:color w:val="000000"/>
                <w:lang w:eastAsia="de-DE"/>
              </w:rPr>
            </w:pPr>
          </w:p>
        </w:tc>
      </w:tr>
      <w:tr w:rsidR="00CC45D8" w:rsidRPr="008D79D7" w14:paraId="0EE589A8" w14:textId="0BEE6D5E" w:rsidTr="00B96ADC">
        <w:trPr>
          <w:trHeight w:val="285"/>
        </w:trPr>
        <w:tc>
          <w:tcPr>
            <w:tcW w:w="843"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3321CD95" w14:textId="77777777" w:rsidR="00CC45D8" w:rsidRPr="008D79D7" w:rsidRDefault="00CC45D8" w:rsidP="00C83BE4">
            <w:pPr>
              <w:spacing w:after="0" w:line="240" w:lineRule="auto"/>
              <w:jc w:val="center"/>
              <w:rPr>
                <w:rFonts w:eastAsia="Times New Roman" w:cs="Arial"/>
                <w:color w:val="000000"/>
                <w:sz w:val="18"/>
                <w:szCs w:val="18"/>
                <w:lang w:eastAsia="de-DE"/>
              </w:rPr>
            </w:pPr>
            <w:r>
              <w:rPr>
                <w:rFonts w:eastAsia="Times New Roman" w:cs="Arial"/>
                <w:b/>
                <w:bCs/>
                <w:color w:val="000000"/>
                <w:sz w:val="18"/>
                <w:szCs w:val="18"/>
                <w:lang w:eastAsia="de-DE"/>
              </w:rPr>
              <w:t>Fraktion</w:t>
            </w:r>
          </w:p>
        </w:tc>
        <w:tc>
          <w:tcPr>
            <w:tcW w:w="2530"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32D88D6B" w14:textId="51E82809" w:rsidR="00CC45D8" w:rsidRPr="008D79D7" w:rsidRDefault="00CC45D8" w:rsidP="00C83BE4">
            <w:pPr>
              <w:spacing w:after="0" w:line="240" w:lineRule="auto"/>
              <w:jc w:val="center"/>
              <w:rPr>
                <w:rFonts w:eastAsia="Times New Roman" w:cs="Arial"/>
                <w:b/>
                <w:bCs/>
                <w:color w:val="000000"/>
                <w:sz w:val="18"/>
                <w:szCs w:val="18"/>
                <w:lang w:eastAsia="de-DE"/>
              </w:rPr>
            </w:pPr>
            <w:proofErr w:type="spellStart"/>
            <w:r>
              <w:rPr>
                <w:rFonts w:eastAsia="Times New Roman" w:cs="Arial"/>
                <w:b/>
                <w:bCs/>
                <w:color w:val="000000"/>
                <w:sz w:val="18"/>
                <w:szCs w:val="18"/>
                <w:lang w:eastAsia="de-DE"/>
              </w:rPr>
              <w:t>BfS</w:t>
            </w:r>
            <w:proofErr w:type="spellEnd"/>
            <w:r>
              <w:rPr>
                <w:rFonts w:eastAsia="Times New Roman" w:cs="Arial"/>
                <w:b/>
                <w:bCs/>
                <w:color w:val="000000"/>
                <w:sz w:val="18"/>
                <w:szCs w:val="18"/>
                <w:lang w:eastAsia="de-DE"/>
              </w:rPr>
              <w:t xml:space="preserve"> Bürger für </w:t>
            </w:r>
            <w:proofErr w:type="spellStart"/>
            <w:r>
              <w:rPr>
                <w:rFonts w:eastAsia="Times New Roman" w:cs="Arial"/>
                <w:b/>
                <w:bCs/>
                <w:color w:val="000000"/>
                <w:sz w:val="18"/>
                <w:szCs w:val="18"/>
                <w:lang w:eastAsia="de-DE"/>
              </w:rPr>
              <w:t>Swisttal</w:t>
            </w:r>
            <w:proofErr w:type="spellEnd"/>
          </w:p>
        </w:tc>
        <w:tc>
          <w:tcPr>
            <w:tcW w:w="2531"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38B615DE" w14:textId="77777777" w:rsidR="00CC45D8" w:rsidRPr="008D79D7" w:rsidRDefault="00CC45D8" w:rsidP="00C83BE4">
            <w:pPr>
              <w:spacing w:after="0" w:line="240" w:lineRule="auto"/>
              <w:jc w:val="center"/>
              <w:rPr>
                <w:rFonts w:eastAsia="Times New Roman" w:cs="Arial"/>
                <w:b/>
                <w:bCs/>
                <w:color w:val="000000"/>
                <w:sz w:val="18"/>
                <w:szCs w:val="18"/>
                <w:lang w:eastAsia="de-DE"/>
              </w:rPr>
            </w:pPr>
            <w:r w:rsidRPr="008D79D7">
              <w:rPr>
                <w:rFonts w:eastAsia="Times New Roman" w:cs="Arial"/>
                <w:b/>
                <w:bCs/>
                <w:color w:val="000000"/>
                <w:sz w:val="18"/>
                <w:szCs w:val="18"/>
                <w:lang w:eastAsia="de-DE"/>
              </w:rPr>
              <w:t>SPD</w:t>
            </w:r>
          </w:p>
        </w:tc>
        <w:tc>
          <w:tcPr>
            <w:tcW w:w="2530"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3C71B0E1" w14:textId="77777777" w:rsidR="00CC45D8" w:rsidRPr="008D79D7" w:rsidRDefault="00CC45D8" w:rsidP="00C83BE4">
            <w:pPr>
              <w:spacing w:after="0" w:line="240" w:lineRule="auto"/>
              <w:jc w:val="center"/>
              <w:rPr>
                <w:rFonts w:eastAsia="Times New Roman" w:cs="Arial"/>
                <w:b/>
                <w:bCs/>
                <w:color w:val="000000"/>
                <w:sz w:val="18"/>
                <w:szCs w:val="18"/>
                <w:lang w:eastAsia="de-DE"/>
              </w:rPr>
            </w:pPr>
            <w:r w:rsidRPr="008D79D7">
              <w:rPr>
                <w:rFonts w:eastAsia="Times New Roman" w:cs="Arial"/>
                <w:b/>
                <w:bCs/>
                <w:color w:val="000000"/>
                <w:sz w:val="18"/>
                <w:szCs w:val="18"/>
                <w:lang w:eastAsia="de-DE"/>
              </w:rPr>
              <w:t>Bündnis 90/Grüne</w:t>
            </w:r>
          </w:p>
        </w:tc>
        <w:tc>
          <w:tcPr>
            <w:tcW w:w="2531" w:type="dxa"/>
            <w:tcBorders>
              <w:top w:val="single" w:sz="4" w:space="0" w:color="auto"/>
              <w:left w:val="nil"/>
              <w:bottom w:val="single" w:sz="4" w:space="0" w:color="auto"/>
              <w:right w:val="single" w:sz="4" w:space="0" w:color="auto"/>
            </w:tcBorders>
            <w:shd w:val="clear" w:color="auto" w:fill="AEAAAA" w:themeFill="background2" w:themeFillShade="BF"/>
          </w:tcPr>
          <w:p w14:paraId="5A966F5B" w14:textId="304C883F" w:rsidR="00CC45D8" w:rsidRPr="008D79D7" w:rsidRDefault="00CC45D8" w:rsidP="00C83BE4">
            <w:pPr>
              <w:spacing w:after="0" w:line="240" w:lineRule="auto"/>
              <w:jc w:val="center"/>
              <w:rPr>
                <w:rFonts w:eastAsia="Times New Roman" w:cs="Arial"/>
                <w:b/>
                <w:bCs/>
                <w:color w:val="000000"/>
                <w:sz w:val="18"/>
                <w:szCs w:val="18"/>
                <w:lang w:eastAsia="de-DE"/>
              </w:rPr>
            </w:pPr>
            <w:r>
              <w:rPr>
                <w:rFonts w:eastAsia="Times New Roman" w:cs="Arial"/>
                <w:b/>
                <w:bCs/>
                <w:color w:val="000000"/>
                <w:sz w:val="18"/>
                <w:szCs w:val="18"/>
                <w:lang w:eastAsia="de-DE"/>
              </w:rPr>
              <w:t>FDP</w:t>
            </w:r>
          </w:p>
        </w:tc>
        <w:tc>
          <w:tcPr>
            <w:tcW w:w="2531" w:type="dxa"/>
            <w:gridSpan w:val="2"/>
            <w:tcBorders>
              <w:top w:val="single" w:sz="4" w:space="0" w:color="auto"/>
              <w:left w:val="nil"/>
              <w:bottom w:val="single" w:sz="4" w:space="0" w:color="auto"/>
              <w:right w:val="single" w:sz="4" w:space="0" w:color="auto"/>
            </w:tcBorders>
            <w:shd w:val="clear" w:color="auto" w:fill="AEAAAA" w:themeFill="background2" w:themeFillShade="BF"/>
          </w:tcPr>
          <w:p w14:paraId="54E66253" w14:textId="2E39B781" w:rsidR="00CC45D8" w:rsidRDefault="00CC45D8" w:rsidP="00C83BE4">
            <w:pPr>
              <w:spacing w:after="0" w:line="240" w:lineRule="auto"/>
              <w:jc w:val="center"/>
              <w:rPr>
                <w:rFonts w:eastAsia="Times New Roman" w:cs="Arial"/>
                <w:b/>
                <w:bCs/>
                <w:color w:val="000000"/>
                <w:sz w:val="18"/>
                <w:szCs w:val="18"/>
                <w:lang w:eastAsia="de-DE"/>
              </w:rPr>
            </w:pPr>
            <w:r>
              <w:rPr>
                <w:rFonts w:eastAsia="Times New Roman" w:cs="Arial"/>
                <w:b/>
                <w:bCs/>
                <w:color w:val="000000"/>
                <w:sz w:val="18"/>
                <w:szCs w:val="18"/>
                <w:lang w:eastAsia="de-DE"/>
              </w:rPr>
              <w:t>CDU</w:t>
            </w:r>
          </w:p>
        </w:tc>
      </w:tr>
      <w:tr w:rsidR="00CC45D8" w:rsidRPr="008D79D7" w14:paraId="7575B3C0" w14:textId="2556E651" w:rsidTr="00B96ADC">
        <w:trPr>
          <w:trHeight w:val="285"/>
        </w:trPr>
        <w:tc>
          <w:tcPr>
            <w:tcW w:w="843"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tcPr>
          <w:p w14:paraId="10229D96" w14:textId="3F7DC310" w:rsidR="00CC45D8" w:rsidRDefault="00CC45D8" w:rsidP="00C83BE4">
            <w:pPr>
              <w:spacing w:after="0" w:line="240" w:lineRule="auto"/>
              <w:jc w:val="center"/>
              <w:rPr>
                <w:rFonts w:eastAsia="Times New Roman" w:cs="Arial"/>
                <w:b/>
                <w:bCs/>
                <w:color w:val="000000"/>
                <w:sz w:val="18"/>
                <w:szCs w:val="18"/>
                <w:lang w:eastAsia="de-DE"/>
              </w:rPr>
            </w:pPr>
            <w:r>
              <w:rPr>
                <w:rFonts w:eastAsia="Times New Roman" w:cs="Arial"/>
                <w:b/>
                <w:bCs/>
                <w:color w:val="000000"/>
                <w:sz w:val="18"/>
                <w:szCs w:val="18"/>
                <w:lang w:eastAsia="de-DE"/>
              </w:rPr>
              <w:t>Website</w:t>
            </w:r>
          </w:p>
        </w:tc>
        <w:tc>
          <w:tcPr>
            <w:tcW w:w="2530" w:type="dxa"/>
            <w:tcBorders>
              <w:top w:val="single" w:sz="4" w:space="0" w:color="auto"/>
              <w:left w:val="nil"/>
              <w:bottom w:val="single" w:sz="4" w:space="0" w:color="auto"/>
              <w:right w:val="single" w:sz="4" w:space="0" w:color="auto"/>
            </w:tcBorders>
            <w:shd w:val="clear" w:color="auto" w:fill="AEAAAA" w:themeFill="background2" w:themeFillShade="BF"/>
            <w:noWrap/>
            <w:vAlign w:val="center"/>
          </w:tcPr>
          <w:p w14:paraId="1B0444C2" w14:textId="386D1E2B" w:rsidR="00CC45D8" w:rsidRDefault="00CC45D8" w:rsidP="00C83BE4">
            <w:pPr>
              <w:spacing w:after="0" w:line="240" w:lineRule="auto"/>
              <w:jc w:val="center"/>
              <w:rPr>
                <w:rFonts w:eastAsia="Times New Roman" w:cs="Arial"/>
                <w:b/>
                <w:bCs/>
                <w:color w:val="000000"/>
                <w:sz w:val="18"/>
                <w:szCs w:val="18"/>
                <w:lang w:eastAsia="de-DE"/>
              </w:rPr>
            </w:pPr>
            <w:r w:rsidRPr="00C83BE4">
              <w:rPr>
                <w:rFonts w:eastAsia="Times New Roman" w:cs="Arial"/>
                <w:b/>
                <w:bCs/>
                <w:color w:val="000000"/>
                <w:sz w:val="18"/>
                <w:szCs w:val="18"/>
                <w:lang w:eastAsia="de-DE"/>
              </w:rPr>
              <w:t>https://www.buerger-fuer-swisttal.de/</w:t>
            </w:r>
          </w:p>
        </w:tc>
        <w:tc>
          <w:tcPr>
            <w:tcW w:w="2531" w:type="dxa"/>
            <w:tcBorders>
              <w:top w:val="single" w:sz="4" w:space="0" w:color="auto"/>
              <w:left w:val="nil"/>
              <w:bottom w:val="single" w:sz="4" w:space="0" w:color="auto"/>
              <w:right w:val="single" w:sz="4" w:space="0" w:color="auto"/>
            </w:tcBorders>
            <w:shd w:val="clear" w:color="auto" w:fill="AEAAAA" w:themeFill="background2" w:themeFillShade="BF"/>
            <w:noWrap/>
            <w:vAlign w:val="center"/>
          </w:tcPr>
          <w:p w14:paraId="0DCE81F9" w14:textId="05C8F4F4" w:rsidR="00CC45D8" w:rsidRPr="008D79D7" w:rsidRDefault="00CC45D8" w:rsidP="00C83BE4">
            <w:pPr>
              <w:spacing w:after="0" w:line="240" w:lineRule="auto"/>
              <w:jc w:val="center"/>
              <w:rPr>
                <w:rFonts w:eastAsia="Times New Roman" w:cs="Arial"/>
                <w:b/>
                <w:bCs/>
                <w:color w:val="000000"/>
                <w:sz w:val="18"/>
                <w:szCs w:val="18"/>
                <w:lang w:eastAsia="de-DE"/>
              </w:rPr>
            </w:pPr>
            <w:r w:rsidRPr="00C83BE4">
              <w:rPr>
                <w:rFonts w:eastAsia="Times New Roman" w:cs="Arial"/>
                <w:b/>
                <w:bCs/>
                <w:color w:val="000000"/>
                <w:sz w:val="18"/>
                <w:szCs w:val="18"/>
                <w:lang w:eastAsia="de-DE"/>
              </w:rPr>
              <w:t>http://www.spd-swisttal.de</w:t>
            </w:r>
          </w:p>
        </w:tc>
        <w:tc>
          <w:tcPr>
            <w:tcW w:w="2530" w:type="dxa"/>
            <w:tcBorders>
              <w:top w:val="single" w:sz="4" w:space="0" w:color="auto"/>
              <w:left w:val="nil"/>
              <w:bottom w:val="single" w:sz="4" w:space="0" w:color="auto"/>
              <w:right w:val="single" w:sz="4" w:space="0" w:color="auto"/>
            </w:tcBorders>
            <w:shd w:val="clear" w:color="auto" w:fill="AEAAAA" w:themeFill="background2" w:themeFillShade="BF"/>
            <w:noWrap/>
            <w:vAlign w:val="center"/>
          </w:tcPr>
          <w:p w14:paraId="465CE979" w14:textId="13037393" w:rsidR="00CC45D8" w:rsidRPr="008D79D7" w:rsidRDefault="00CC45D8" w:rsidP="00C83BE4">
            <w:pPr>
              <w:spacing w:after="0" w:line="240" w:lineRule="auto"/>
              <w:jc w:val="center"/>
              <w:rPr>
                <w:rFonts w:eastAsia="Times New Roman" w:cs="Arial"/>
                <w:b/>
                <w:bCs/>
                <w:color w:val="000000"/>
                <w:sz w:val="18"/>
                <w:szCs w:val="18"/>
                <w:lang w:eastAsia="de-DE"/>
              </w:rPr>
            </w:pPr>
            <w:r w:rsidRPr="00C83BE4">
              <w:rPr>
                <w:rFonts w:eastAsia="Times New Roman" w:cs="Arial"/>
                <w:b/>
                <w:bCs/>
                <w:color w:val="000000"/>
                <w:sz w:val="18"/>
                <w:szCs w:val="18"/>
                <w:lang w:eastAsia="de-DE"/>
              </w:rPr>
              <w:t>http://gruene-swisttal.de/</w:t>
            </w:r>
          </w:p>
        </w:tc>
        <w:tc>
          <w:tcPr>
            <w:tcW w:w="2531" w:type="dxa"/>
            <w:tcBorders>
              <w:top w:val="single" w:sz="4" w:space="0" w:color="auto"/>
              <w:left w:val="nil"/>
              <w:bottom w:val="single" w:sz="4" w:space="0" w:color="auto"/>
              <w:right w:val="single" w:sz="4" w:space="0" w:color="auto"/>
            </w:tcBorders>
            <w:shd w:val="clear" w:color="auto" w:fill="AEAAAA" w:themeFill="background2" w:themeFillShade="BF"/>
          </w:tcPr>
          <w:p w14:paraId="66099C69" w14:textId="3C7F6A45" w:rsidR="00CC45D8" w:rsidRPr="00C83BE4" w:rsidRDefault="00CC45D8" w:rsidP="00C83BE4">
            <w:pPr>
              <w:spacing w:after="0" w:line="240" w:lineRule="auto"/>
              <w:jc w:val="center"/>
              <w:rPr>
                <w:rFonts w:eastAsia="Times New Roman" w:cs="Arial"/>
                <w:b/>
                <w:bCs/>
                <w:color w:val="000000"/>
                <w:sz w:val="18"/>
                <w:szCs w:val="18"/>
                <w:lang w:eastAsia="de-DE"/>
              </w:rPr>
            </w:pPr>
            <w:r w:rsidRPr="006766F3">
              <w:rPr>
                <w:rFonts w:eastAsia="Times New Roman" w:cs="Arial"/>
                <w:b/>
                <w:bCs/>
                <w:color w:val="000000"/>
                <w:sz w:val="18"/>
                <w:szCs w:val="18"/>
                <w:lang w:eastAsia="de-DE"/>
              </w:rPr>
              <w:t>https://fdp-swisttal.de/</w:t>
            </w:r>
          </w:p>
        </w:tc>
        <w:tc>
          <w:tcPr>
            <w:tcW w:w="2531" w:type="dxa"/>
            <w:gridSpan w:val="2"/>
            <w:tcBorders>
              <w:top w:val="single" w:sz="4" w:space="0" w:color="auto"/>
              <w:left w:val="nil"/>
              <w:bottom w:val="single" w:sz="4" w:space="0" w:color="auto"/>
              <w:right w:val="single" w:sz="4" w:space="0" w:color="auto"/>
            </w:tcBorders>
            <w:shd w:val="clear" w:color="auto" w:fill="AEAAAA" w:themeFill="background2" w:themeFillShade="BF"/>
          </w:tcPr>
          <w:p w14:paraId="11CE74F0" w14:textId="30F23A97" w:rsidR="00CC45D8" w:rsidRPr="006766F3" w:rsidRDefault="00CC45D8" w:rsidP="00CC45D8">
            <w:pPr>
              <w:spacing w:after="0" w:line="240" w:lineRule="auto"/>
              <w:jc w:val="center"/>
              <w:rPr>
                <w:rFonts w:eastAsia="Times New Roman" w:cs="Arial"/>
                <w:b/>
                <w:bCs/>
                <w:color w:val="000000"/>
                <w:sz w:val="18"/>
                <w:szCs w:val="18"/>
                <w:lang w:eastAsia="de-DE"/>
              </w:rPr>
            </w:pPr>
            <w:r w:rsidRPr="00CC45D8">
              <w:rPr>
                <w:rFonts w:eastAsia="Times New Roman" w:cs="Arial"/>
                <w:b/>
                <w:bCs/>
                <w:color w:val="000000"/>
                <w:sz w:val="18"/>
                <w:szCs w:val="18"/>
                <w:lang w:eastAsia="de-DE"/>
              </w:rPr>
              <w:t>https://www.cdu-swisttal.de</w:t>
            </w:r>
          </w:p>
        </w:tc>
      </w:tr>
      <w:tr w:rsidR="00CC45D8" w:rsidRPr="008D79D7" w14:paraId="674909C1" w14:textId="3868E7EA" w:rsidTr="00B96ADC">
        <w:trPr>
          <w:trHeight w:val="2064"/>
        </w:trPr>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EA18A" w14:textId="77777777" w:rsidR="00CC45D8" w:rsidRPr="008D79D7" w:rsidRDefault="00CC45D8" w:rsidP="00C83BE4">
            <w:pPr>
              <w:spacing w:after="0" w:line="240" w:lineRule="auto"/>
              <w:rPr>
                <w:rFonts w:eastAsia="Times New Roman" w:cs="Arial"/>
                <w:color w:val="000000"/>
                <w:sz w:val="18"/>
                <w:szCs w:val="18"/>
                <w:lang w:eastAsia="de-DE"/>
              </w:rPr>
            </w:pPr>
          </w:p>
        </w:tc>
        <w:tc>
          <w:tcPr>
            <w:tcW w:w="2530" w:type="dxa"/>
            <w:tcBorders>
              <w:top w:val="single" w:sz="4" w:space="0" w:color="auto"/>
              <w:left w:val="nil"/>
              <w:bottom w:val="single" w:sz="4" w:space="0" w:color="auto"/>
              <w:right w:val="single" w:sz="4" w:space="0" w:color="auto"/>
            </w:tcBorders>
            <w:shd w:val="clear" w:color="auto" w:fill="DEEAF6" w:themeFill="accent1" w:themeFillTint="33"/>
            <w:hideMark/>
          </w:tcPr>
          <w:p w14:paraId="75E7E4C0" w14:textId="04C2845B" w:rsidR="00CC45D8" w:rsidRPr="008D79D7" w:rsidRDefault="00CC45D8" w:rsidP="00C83BE4">
            <w:pPr>
              <w:spacing w:after="0" w:line="240" w:lineRule="auto"/>
              <w:rPr>
                <w:rFonts w:eastAsia="Times New Roman" w:cs="Arial"/>
                <w:color w:val="000000"/>
                <w:sz w:val="18"/>
                <w:szCs w:val="18"/>
                <w:lang w:eastAsia="de-DE"/>
              </w:rPr>
            </w:pPr>
            <w:r w:rsidRPr="00BE635D">
              <w:rPr>
                <w:rFonts w:eastAsia="Times New Roman" w:cs="Arial"/>
                <w:color w:val="000000"/>
                <w:sz w:val="18"/>
                <w:szCs w:val="18"/>
                <w:lang w:eastAsia="de-DE"/>
              </w:rPr>
              <w:t xml:space="preserve">Als stadtplanerischen Schwerpunkt setzen wir uns dafür ein, dass </w:t>
            </w:r>
            <w:proofErr w:type="spellStart"/>
            <w:r w:rsidRPr="00BE635D">
              <w:rPr>
                <w:rFonts w:eastAsia="Times New Roman" w:cs="Arial"/>
                <w:color w:val="000000"/>
                <w:sz w:val="18"/>
                <w:szCs w:val="18"/>
                <w:lang w:eastAsia="de-DE"/>
              </w:rPr>
              <w:t>Swisttal</w:t>
            </w:r>
            <w:proofErr w:type="spellEnd"/>
            <w:r w:rsidRPr="00BE635D">
              <w:rPr>
                <w:rFonts w:eastAsia="Times New Roman" w:cs="Arial"/>
                <w:color w:val="000000"/>
                <w:sz w:val="18"/>
                <w:szCs w:val="18"/>
                <w:lang w:eastAsia="de-DE"/>
              </w:rPr>
              <w:t xml:space="preserve"> seinen ländlichen Charakter und Erholungswert behält. Deshalb sind wir auch gegen eine maßlose Ausweisung von Bauland über den Bedarf. Wir möchten</w:t>
            </w:r>
            <w:r>
              <w:rPr>
                <w:rFonts w:eastAsia="Times New Roman" w:cs="Arial"/>
                <w:color w:val="000000"/>
                <w:sz w:val="18"/>
                <w:szCs w:val="18"/>
                <w:lang w:eastAsia="de-DE"/>
              </w:rPr>
              <w:t xml:space="preserve"> ein gutes Gleichgewicht zwischen</w:t>
            </w:r>
            <w:r w:rsidRPr="00BE635D">
              <w:rPr>
                <w:rFonts w:eastAsia="Times New Roman" w:cs="Arial"/>
                <w:color w:val="000000"/>
                <w:sz w:val="18"/>
                <w:szCs w:val="18"/>
                <w:lang w:eastAsia="de-DE"/>
              </w:rPr>
              <w:t xml:space="preserve"> ökologischen und ökonomischen Interessen</w:t>
            </w:r>
            <w:r>
              <w:rPr>
                <w:rFonts w:eastAsia="Times New Roman" w:cs="Arial"/>
                <w:color w:val="000000"/>
                <w:sz w:val="18"/>
                <w:szCs w:val="18"/>
                <w:lang w:eastAsia="de-DE"/>
              </w:rPr>
              <w:t>.</w:t>
            </w:r>
            <w:r w:rsidRPr="00BE635D">
              <w:rPr>
                <w:rFonts w:eastAsia="Times New Roman" w:cs="Arial"/>
                <w:color w:val="000000"/>
                <w:sz w:val="18"/>
                <w:szCs w:val="18"/>
                <w:lang w:eastAsia="de-DE"/>
              </w:rPr>
              <w:t xml:space="preserve"> Dies bei der Planung von öffentlichen Gebäuden, als auch in der Umsetzung von privatem Wohnraum durch Investoren.</w:t>
            </w:r>
          </w:p>
        </w:tc>
        <w:tc>
          <w:tcPr>
            <w:tcW w:w="2531" w:type="dxa"/>
            <w:tcBorders>
              <w:top w:val="single" w:sz="4" w:space="0" w:color="auto"/>
              <w:left w:val="nil"/>
              <w:bottom w:val="single" w:sz="4" w:space="0" w:color="auto"/>
              <w:right w:val="single" w:sz="4" w:space="0" w:color="auto"/>
            </w:tcBorders>
            <w:shd w:val="clear" w:color="auto" w:fill="FBE4D5" w:themeFill="accent2" w:themeFillTint="33"/>
            <w:hideMark/>
          </w:tcPr>
          <w:p w14:paraId="5C3F8DBD" w14:textId="4606743B" w:rsidR="00CC45D8" w:rsidRPr="002109AF" w:rsidRDefault="00CC45D8" w:rsidP="00C83BE4">
            <w:pPr>
              <w:spacing w:after="0" w:line="240" w:lineRule="auto"/>
              <w:rPr>
                <w:rFonts w:eastAsia="Times New Roman" w:cs="Arial"/>
                <w:color w:val="000000"/>
                <w:sz w:val="18"/>
                <w:szCs w:val="18"/>
                <w:lang w:eastAsia="de-DE"/>
              </w:rPr>
            </w:pPr>
            <w:r w:rsidRPr="002109AF">
              <w:rPr>
                <w:sz w:val="18"/>
                <w:szCs w:val="18"/>
              </w:rPr>
              <w:t xml:space="preserve">Das Klimaschutzkonzept für </w:t>
            </w:r>
            <w:proofErr w:type="spellStart"/>
            <w:r w:rsidRPr="002109AF">
              <w:rPr>
                <w:sz w:val="18"/>
                <w:szCs w:val="18"/>
              </w:rPr>
              <w:t>Swisttal</w:t>
            </w:r>
            <w:proofErr w:type="spellEnd"/>
            <w:r w:rsidRPr="002109AF">
              <w:rPr>
                <w:sz w:val="18"/>
                <w:szCs w:val="18"/>
              </w:rPr>
              <w:t xml:space="preserve"> gibt hier viele gute Ansatzpunkte, die derzeit nicht oder nur halbherzig umgesetzt werden. Konkret wird sich die SPD dafür einsetzen, dass Neubaugebiete in </w:t>
            </w:r>
            <w:proofErr w:type="spellStart"/>
            <w:r w:rsidRPr="002109AF">
              <w:rPr>
                <w:sz w:val="18"/>
                <w:szCs w:val="18"/>
              </w:rPr>
              <w:t>Swisttal</w:t>
            </w:r>
            <w:proofErr w:type="spellEnd"/>
            <w:r w:rsidRPr="002109AF">
              <w:rPr>
                <w:sz w:val="18"/>
                <w:szCs w:val="18"/>
              </w:rPr>
              <w:t xml:space="preserve"> möglichst nachhaltig und klimaneutral errichtet werden. Die SPD-Fraktion war da in der Vergangenheit schon sehr fleißig und hat einen anspruchsvollen Anforderungskatalog für Neubeugebiete entwickelt.</w:t>
            </w:r>
          </w:p>
        </w:tc>
        <w:tc>
          <w:tcPr>
            <w:tcW w:w="2530" w:type="dxa"/>
            <w:tcBorders>
              <w:top w:val="single" w:sz="4" w:space="0" w:color="auto"/>
              <w:left w:val="nil"/>
              <w:bottom w:val="single" w:sz="4" w:space="0" w:color="auto"/>
              <w:right w:val="single" w:sz="4" w:space="0" w:color="auto"/>
            </w:tcBorders>
            <w:shd w:val="clear" w:color="auto" w:fill="E2EFD9" w:themeFill="accent6" w:themeFillTint="33"/>
            <w:hideMark/>
          </w:tcPr>
          <w:p w14:paraId="0D2D6C65" w14:textId="011896AF" w:rsidR="00CC45D8" w:rsidRPr="008D79D7" w:rsidRDefault="00CC45D8" w:rsidP="00C83BE4">
            <w:pPr>
              <w:spacing w:after="0" w:line="240" w:lineRule="auto"/>
              <w:rPr>
                <w:rFonts w:eastAsia="Times New Roman" w:cs="Arial"/>
                <w:color w:val="000000"/>
                <w:sz w:val="18"/>
                <w:szCs w:val="18"/>
                <w:lang w:eastAsia="de-DE"/>
              </w:rPr>
            </w:pPr>
            <w:r>
              <w:rPr>
                <w:rFonts w:eastAsia="Times New Roman" w:cs="Arial"/>
                <w:color w:val="000000"/>
                <w:sz w:val="18"/>
                <w:szCs w:val="18"/>
                <w:lang w:eastAsia="de-DE"/>
              </w:rPr>
              <w:t>F</w:t>
            </w:r>
            <w:r w:rsidRPr="002109AF">
              <w:rPr>
                <w:rFonts w:eastAsia="Times New Roman" w:cs="Arial"/>
                <w:color w:val="000000"/>
                <w:sz w:val="18"/>
                <w:szCs w:val="18"/>
                <w:lang w:eastAsia="de-DE"/>
              </w:rPr>
              <w:t>lächendeckend im Siedlungsbereich Tempo 30, Niedrigenergiehäuser/ Passivhäuser bei Neubauten verpflichtend, mehr Grünflächen in Ortslagen schaffen, Überprüfung aller öffentlichen Dächer auf Photovoltaik, Energieberatung diesbezüglich für private Eigentümer. Balkonkraftwerke stärker bewerben. Bessere Vernetzung zwischen Bahn und übrigen ÖPNV. Umsetzung des beschlossenen Radwegekonzepts.</w:t>
            </w:r>
          </w:p>
        </w:tc>
        <w:tc>
          <w:tcPr>
            <w:tcW w:w="2531" w:type="dxa"/>
            <w:tcBorders>
              <w:top w:val="single" w:sz="4" w:space="0" w:color="auto"/>
              <w:left w:val="nil"/>
              <w:bottom w:val="single" w:sz="4" w:space="0" w:color="auto"/>
              <w:right w:val="single" w:sz="4" w:space="0" w:color="auto"/>
            </w:tcBorders>
            <w:shd w:val="clear" w:color="auto" w:fill="FFFF99"/>
          </w:tcPr>
          <w:p w14:paraId="4FA60CF9" w14:textId="7F1C9C0C" w:rsidR="00CC45D8" w:rsidRDefault="00CC45D8" w:rsidP="006766F3">
            <w:pPr>
              <w:spacing w:after="0" w:line="240" w:lineRule="auto"/>
              <w:rPr>
                <w:rFonts w:eastAsia="Times New Roman" w:cs="Arial"/>
                <w:color w:val="000000"/>
                <w:sz w:val="18"/>
                <w:szCs w:val="18"/>
                <w:lang w:eastAsia="de-DE"/>
              </w:rPr>
            </w:pPr>
            <w:r w:rsidRPr="006766F3">
              <w:rPr>
                <w:rFonts w:eastAsia="Times New Roman" w:cs="Arial"/>
                <w:color w:val="000000"/>
                <w:sz w:val="18"/>
                <w:szCs w:val="18"/>
                <w:lang w:eastAsia="de-DE"/>
              </w:rPr>
              <w:t>Hellere Dächer, hellere Straßenpflaster, mehr Begleitgrün, nicht-asphaltierte, wasserdurchlässige Parkflächen?, Dachbegrünung?, Rad-/Fußläufige Verbindungen ohne Autoverkehr</w:t>
            </w:r>
          </w:p>
        </w:tc>
        <w:tc>
          <w:tcPr>
            <w:tcW w:w="2531"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65D9FD52" w14:textId="7E95FA81" w:rsidR="00CC45D8" w:rsidRPr="00CC45D8" w:rsidRDefault="00CC45D8" w:rsidP="00CC45D8">
            <w:pPr>
              <w:spacing w:after="0" w:line="240" w:lineRule="auto"/>
              <w:rPr>
                <w:rFonts w:eastAsia="Times New Roman" w:cs="Arial"/>
                <w:color w:val="000000"/>
                <w:sz w:val="18"/>
                <w:szCs w:val="18"/>
                <w:lang w:eastAsia="de-DE"/>
              </w:rPr>
            </w:pPr>
            <w:r w:rsidRPr="00CC45D8">
              <w:rPr>
                <w:rFonts w:eastAsia="Times New Roman" w:cs="Arial"/>
                <w:color w:val="000000"/>
                <w:sz w:val="18"/>
                <w:szCs w:val="18"/>
                <w:lang w:eastAsia="de-DE"/>
              </w:rPr>
              <w:t xml:space="preserve">Die Antworten entnehmen Sie bitte dem Kapitel 11 des </w:t>
            </w:r>
            <w:proofErr w:type="spellStart"/>
            <w:r w:rsidRPr="00CC45D8">
              <w:rPr>
                <w:rFonts w:eastAsia="Times New Roman" w:cs="Arial"/>
                <w:color w:val="000000"/>
                <w:sz w:val="18"/>
                <w:szCs w:val="18"/>
                <w:lang w:eastAsia="de-DE"/>
              </w:rPr>
              <w:t>Kommunalpolitiuschen</w:t>
            </w:r>
            <w:proofErr w:type="spellEnd"/>
            <w:r w:rsidRPr="00CC45D8">
              <w:rPr>
                <w:rFonts w:eastAsia="Times New Roman" w:cs="Arial"/>
                <w:color w:val="000000"/>
                <w:sz w:val="18"/>
                <w:szCs w:val="18"/>
                <w:lang w:eastAsia="de-DE"/>
              </w:rPr>
              <w:t xml:space="preserve"> Programms der CDU </w:t>
            </w:r>
            <w:proofErr w:type="spellStart"/>
            <w:r w:rsidRPr="00CC45D8">
              <w:rPr>
                <w:rFonts w:eastAsia="Times New Roman" w:cs="Arial"/>
                <w:color w:val="000000"/>
                <w:sz w:val="18"/>
                <w:szCs w:val="18"/>
                <w:lang w:eastAsia="de-DE"/>
              </w:rPr>
              <w:t>Swisttal</w:t>
            </w:r>
            <w:proofErr w:type="spellEnd"/>
            <w:r w:rsidRPr="00CC45D8">
              <w:rPr>
                <w:rFonts w:eastAsia="Times New Roman" w:cs="Arial"/>
                <w:color w:val="000000"/>
                <w:sz w:val="18"/>
                <w:szCs w:val="18"/>
                <w:lang w:eastAsia="de-DE"/>
              </w:rPr>
              <w:t xml:space="preserve"> (KPP)</w:t>
            </w:r>
            <w:r>
              <w:rPr>
                <w:rFonts w:eastAsia="Times New Roman" w:cs="Arial"/>
                <w:color w:val="000000"/>
                <w:sz w:val="18"/>
                <w:szCs w:val="18"/>
                <w:lang w:eastAsia="de-DE"/>
              </w:rPr>
              <w:br/>
              <w:t>(</w:t>
            </w:r>
            <w:r w:rsidRPr="00CC45D8">
              <w:rPr>
                <w:rFonts w:eastAsia="Times New Roman" w:cs="Arial"/>
                <w:color w:val="000000"/>
                <w:sz w:val="18"/>
                <w:szCs w:val="18"/>
                <w:lang w:eastAsia="de-DE"/>
              </w:rPr>
              <w:t>https://www.cdu-swisttal.de/kommunalwahl-2020</w:t>
            </w:r>
            <w:r>
              <w:rPr>
                <w:rFonts w:eastAsia="Times New Roman" w:cs="Arial"/>
                <w:color w:val="000000"/>
                <w:sz w:val="18"/>
                <w:szCs w:val="18"/>
                <w:lang w:eastAsia="de-DE"/>
              </w:rPr>
              <w:t>)</w:t>
            </w:r>
          </w:p>
          <w:p w14:paraId="2B95D5D9" w14:textId="06A3F3E7" w:rsidR="00CC45D8" w:rsidRPr="006766F3" w:rsidRDefault="00CC45D8" w:rsidP="006766F3">
            <w:pPr>
              <w:spacing w:after="0" w:line="240" w:lineRule="auto"/>
              <w:rPr>
                <w:rFonts w:eastAsia="Times New Roman" w:cs="Arial"/>
                <w:color w:val="000000"/>
                <w:sz w:val="18"/>
                <w:szCs w:val="18"/>
                <w:lang w:eastAsia="de-DE"/>
              </w:rPr>
            </w:pPr>
          </w:p>
        </w:tc>
      </w:tr>
    </w:tbl>
    <w:p w14:paraId="78081224" w14:textId="54ED7427" w:rsidR="007D3DD1" w:rsidRDefault="004C3673" w:rsidP="007D3DD1">
      <w:pPr>
        <w:ind w:right="491"/>
        <w:jc w:val="right"/>
        <w:rPr>
          <w:rFonts w:ascii="Arial" w:eastAsia="Times New Roman" w:hAnsi="Arial" w:cs="Arial"/>
          <w:b/>
          <w:color w:val="000000"/>
          <w:sz w:val="16"/>
          <w:szCs w:val="16"/>
          <w:lang w:eastAsia="de-DE"/>
        </w:rPr>
      </w:pPr>
      <w:r>
        <w:rPr>
          <w:rFonts w:ascii="Arial" w:eastAsia="Times New Roman" w:hAnsi="Arial" w:cs="Arial"/>
          <w:b/>
          <w:color w:val="000000"/>
          <w:sz w:val="18"/>
          <w:szCs w:val="18"/>
          <w:lang w:eastAsia="de-DE"/>
        </w:rPr>
        <w:lastRenderedPageBreak/>
        <w:br/>
      </w:r>
      <w:bookmarkEnd w:id="2"/>
    </w:p>
    <w:p w14:paraId="619ADDCD" w14:textId="68221A5F" w:rsidR="00D409E0" w:rsidRDefault="00D409E0" w:rsidP="007E04CB">
      <w:pPr>
        <w:shd w:val="clear" w:color="auto" w:fill="FFFFFF"/>
        <w:spacing w:line="240" w:lineRule="auto"/>
        <w:ind w:right="491"/>
        <w:jc w:val="right"/>
        <w:rPr>
          <w:rFonts w:ascii="Arial" w:eastAsia="Times New Roman" w:hAnsi="Arial" w:cs="Arial"/>
          <w:b/>
          <w:color w:val="000000"/>
          <w:sz w:val="16"/>
          <w:szCs w:val="16"/>
          <w:lang w:eastAsia="de-DE"/>
        </w:rPr>
      </w:pPr>
    </w:p>
    <w:p w14:paraId="79262982" w14:textId="704EF17E" w:rsidR="00E960DE" w:rsidRDefault="00E960DE" w:rsidP="00E960DE">
      <w:pPr>
        <w:rPr>
          <w:rFonts w:ascii="Arial" w:eastAsia="Times New Roman" w:hAnsi="Arial" w:cs="Arial"/>
          <w:sz w:val="16"/>
          <w:szCs w:val="16"/>
          <w:lang w:eastAsia="de-DE"/>
        </w:rPr>
      </w:pPr>
    </w:p>
    <w:tbl>
      <w:tblPr>
        <w:tblpPr w:leftFromText="141" w:rightFromText="141" w:vertAnchor="page" w:horzAnchor="margin" w:tblpY="2296"/>
        <w:tblW w:w="13462" w:type="dxa"/>
        <w:tblLayout w:type="fixed"/>
        <w:tblCellMar>
          <w:left w:w="70" w:type="dxa"/>
          <w:right w:w="70" w:type="dxa"/>
        </w:tblCellMar>
        <w:tblLook w:val="04A0" w:firstRow="1" w:lastRow="0" w:firstColumn="1" w:lastColumn="0" w:noHBand="0" w:noVBand="1"/>
      </w:tblPr>
      <w:tblGrid>
        <w:gridCol w:w="957"/>
        <w:gridCol w:w="2501"/>
        <w:gridCol w:w="2501"/>
        <w:gridCol w:w="2501"/>
        <w:gridCol w:w="2501"/>
        <w:gridCol w:w="2501"/>
      </w:tblGrid>
      <w:tr w:rsidR="00B96ADC" w:rsidRPr="008D79D7" w14:paraId="68685B04" w14:textId="5651CA23" w:rsidTr="001C60B3">
        <w:trPr>
          <w:trHeight w:val="841"/>
        </w:trPr>
        <w:tc>
          <w:tcPr>
            <w:tcW w:w="13462"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AC47E27" w14:textId="718A40B8" w:rsidR="00B96ADC" w:rsidRPr="00E960DE" w:rsidRDefault="00B96ADC" w:rsidP="006766F3">
            <w:pPr>
              <w:spacing w:after="0"/>
              <w:rPr>
                <w:rFonts w:asciiTheme="majorHAnsi" w:eastAsia="Times New Roman" w:hAnsiTheme="majorHAnsi" w:cs="Arial"/>
                <w:b/>
                <w:color w:val="000000"/>
                <w:lang w:eastAsia="de-DE"/>
              </w:rPr>
            </w:pPr>
            <w:r w:rsidRPr="00E960DE">
              <w:rPr>
                <w:rFonts w:asciiTheme="majorHAnsi" w:eastAsia="Times New Roman" w:hAnsiTheme="majorHAnsi" w:cs="Arial"/>
                <w:b/>
                <w:color w:val="000000"/>
                <w:lang w:eastAsia="de-DE"/>
              </w:rPr>
              <w:t xml:space="preserve">Frage 2: </w:t>
            </w:r>
            <w:r w:rsidRPr="00E960DE">
              <w:rPr>
                <w:rFonts w:asciiTheme="majorHAnsi" w:eastAsia="Times New Roman" w:hAnsiTheme="majorHAnsi" w:cstheme="minorHAnsi"/>
                <w:b/>
                <w:lang w:eastAsia="de-DE"/>
              </w:rPr>
              <w:t xml:space="preserve"> Strebt ihre Fraktion eine neue Aufteilung des Straßenraums (z.B. Viertellösung": je 25% für Individualverkehr, ÖPNV, Radverkehr, Fußgänger) an, um </w:t>
            </w:r>
            <w:proofErr w:type="spellStart"/>
            <w:r>
              <w:rPr>
                <w:rFonts w:asciiTheme="majorHAnsi" w:eastAsia="Times New Roman" w:hAnsiTheme="majorHAnsi" w:cstheme="minorHAnsi"/>
                <w:b/>
                <w:lang w:eastAsia="de-DE"/>
              </w:rPr>
              <w:t>Swisttal</w:t>
            </w:r>
            <w:proofErr w:type="spellEnd"/>
            <w:r w:rsidRPr="00E960DE">
              <w:rPr>
                <w:rFonts w:asciiTheme="majorHAnsi" w:eastAsia="Times New Roman" w:hAnsiTheme="majorHAnsi" w:cstheme="minorHAnsi"/>
                <w:b/>
                <w:lang w:eastAsia="de-DE"/>
              </w:rPr>
              <w:t> klimaschützender und lebenswerter zu gestalten? Wenn nicht, kann ihre Fraktion uns ihre Ideen und Vorstellungen über die zukünftige Aufteilung des Straßenraums beschreiben?</w:t>
            </w:r>
          </w:p>
        </w:tc>
      </w:tr>
      <w:tr w:rsidR="00FA5076" w:rsidRPr="008D79D7" w14:paraId="5FD60C86" w14:textId="7F28650C" w:rsidTr="00B96ADC">
        <w:trPr>
          <w:trHeight w:val="285"/>
        </w:trPr>
        <w:tc>
          <w:tcPr>
            <w:tcW w:w="957"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06789241" w14:textId="77777777" w:rsidR="00FA5076" w:rsidRPr="008D79D7" w:rsidRDefault="00FA5076" w:rsidP="007E04CB">
            <w:pPr>
              <w:spacing w:after="0" w:line="240" w:lineRule="auto"/>
              <w:jc w:val="center"/>
              <w:rPr>
                <w:rFonts w:eastAsia="Times New Roman" w:cs="Arial"/>
                <w:color w:val="000000"/>
                <w:sz w:val="18"/>
                <w:szCs w:val="18"/>
                <w:lang w:eastAsia="de-DE"/>
              </w:rPr>
            </w:pPr>
            <w:r>
              <w:rPr>
                <w:rFonts w:eastAsia="Times New Roman" w:cs="Arial"/>
                <w:b/>
                <w:bCs/>
                <w:color w:val="000000"/>
                <w:sz w:val="18"/>
                <w:szCs w:val="18"/>
                <w:lang w:eastAsia="de-DE"/>
              </w:rPr>
              <w:t>Fraktion</w:t>
            </w:r>
          </w:p>
        </w:tc>
        <w:tc>
          <w:tcPr>
            <w:tcW w:w="2501"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5A8F8D5F" w14:textId="77777777" w:rsidR="00FA5076" w:rsidRPr="008D79D7" w:rsidRDefault="00FA5076" w:rsidP="007E04CB">
            <w:pPr>
              <w:spacing w:after="0" w:line="240" w:lineRule="auto"/>
              <w:jc w:val="center"/>
              <w:rPr>
                <w:rFonts w:eastAsia="Times New Roman" w:cs="Arial"/>
                <w:b/>
                <w:bCs/>
                <w:color w:val="000000"/>
                <w:sz w:val="18"/>
                <w:szCs w:val="18"/>
                <w:lang w:eastAsia="de-DE"/>
              </w:rPr>
            </w:pPr>
            <w:proofErr w:type="spellStart"/>
            <w:r>
              <w:rPr>
                <w:rFonts w:eastAsia="Times New Roman" w:cs="Arial"/>
                <w:b/>
                <w:bCs/>
                <w:color w:val="000000"/>
                <w:sz w:val="18"/>
                <w:szCs w:val="18"/>
                <w:lang w:eastAsia="de-DE"/>
              </w:rPr>
              <w:t>BfS</w:t>
            </w:r>
            <w:proofErr w:type="spellEnd"/>
            <w:r>
              <w:rPr>
                <w:rFonts w:eastAsia="Times New Roman" w:cs="Arial"/>
                <w:b/>
                <w:bCs/>
                <w:color w:val="000000"/>
                <w:sz w:val="18"/>
                <w:szCs w:val="18"/>
                <w:lang w:eastAsia="de-DE"/>
              </w:rPr>
              <w:t xml:space="preserve"> Bürger für </w:t>
            </w:r>
            <w:proofErr w:type="spellStart"/>
            <w:r>
              <w:rPr>
                <w:rFonts w:eastAsia="Times New Roman" w:cs="Arial"/>
                <w:b/>
                <w:bCs/>
                <w:color w:val="000000"/>
                <w:sz w:val="18"/>
                <w:szCs w:val="18"/>
                <w:lang w:eastAsia="de-DE"/>
              </w:rPr>
              <w:t>Swisttal</w:t>
            </w:r>
            <w:proofErr w:type="spellEnd"/>
          </w:p>
        </w:tc>
        <w:tc>
          <w:tcPr>
            <w:tcW w:w="2501"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502F5379" w14:textId="77777777" w:rsidR="00FA5076" w:rsidRPr="008D79D7" w:rsidRDefault="00FA5076" w:rsidP="007E04CB">
            <w:pPr>
              <w:spacing w:after="0" w:line="240" w:lineRule="auto"/>
              <w:jc w:val="center"/>
              <w:rPr>
                <w:rFonts w:eastAsia="Times New Roman" w:cs="Arial"/>
                <w:b/>
                <w:bCs/>
                <w:color w:val="000000"/>
                <w:sz w:val="18"/>
                <w:szCs w:val="18"/>
                <w:lang w:eastAsia="de-DE"/>
              </w:rPr>
            </w:pPr>
            <w:r w:rsidRPr="008D79D7">
              <w:rPr>
                <w:rFonts w:eastAsia="Times New Roman" w:cs="Arial"/>
                <w:b/>
                <w:bCs/>
                <w:color w:val="000000"/>
                <w:sz w:val="18"/>
                <w:szCs w:val="18"/>
                <w:lang w:eastAsia="de-DE"/>
              </w:rPr>
              <w:t>SPD</w:t>
            </w:r>
          </w:p>
        </w:tc>
        <w:tc>
          <w:tcPr>
            <w:tcW w:w="2501"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42A21A41" w14:textId="77777777" w:rsidR="00FA5076" w:rsidRPr="008D79D7" w:rsidRDefault="00FA5076" w:rsidP="007E04CB">
            <w:pPr>
              <w:spacing w:after="0" w:line="240" w:lineRule="auto"/>
              <w:jc w:val="center"/>
              <w:rPr>
                <w:rFonts w:eastAsia="Times New Roman" w:cs="Arial"/>
                <w:b/>
                <w:bCs/>
                <w:color w:val="000000"/>
                <w:sz w:val="18"/>
                <w:szCs w:val="18"/>
                <w:lang w:eastAsia="de-DE"/>
              </w:rPr>
            </w:pPr>
            <w:r w:rsidRPr="008D79D7">
              <w:rPr>
                <w:rFonts w:eastAsia="Times New Roman" w:cs="Arial"/>
                <w:b/>
                <w:bCs/>
                <w:color w:val="000000"/>
                <w:sz w:val="18"/>
                <w:szCs w:val="18"/>
                <w:lang w:eastAsia="de-DE"/>
              </w:rPr>
              <w:t>Bündnis 90/Grüne</w:t>
            </w:r>
          </w:p>
        </w:tc>
        <w:tc>
          <w:tcPr>
            <w:tcW w:w="2501" w:type="dxa"/>
            <w:tcBorders>
              <w:top w:val="single" w:sz="4" w:space="0" w:color="auto"/>
              <w:left w:val="nil"/>
              <w:bottom w:val="single" w:sz="4" w:space="0" w:color="auto"/>
              <w:right w:val="single" w:sz="4" w:space="0" w:color="auto"/>
            </w:tcBorders>
            <w:shd w:val="clear" w:color="auto" w:fill="AEAAAA" w:themeFill="background2" w:themeFillShade="BF"/>
          </w:tcPr>
          <w:p w14:paraId="093A44AF" w14:textId="77C99911" w:rsidR="00FA5076" w:rsidRPr="008D79D7" w:rsidRDefault="00FA5076" w:rsidP="007E04CB">
            <w:pPr>
              <w:spacing w:after="0" w:line="240" w:lineRule="auto"/>
              <w:jc w:val="center"/>
              <w:rPr>
                <w:rFonts w:eastAsia="Times New Roman" w:cs="Arial"/>
                <w:b/>
                <w:bCs/>
                <w:color w:val="000000"/>
                <w:sz w:val="18"/>
                <w:szCs w:val="18"/>
                <w:lang w:eastAsia="de-DE"/>
              </w:rPr>
            </w:pPr>
            <w:r>
              <w:rPr>
                <w:rFonts w:eastAsia="Times New Roman" w:cs="Arial"/>
                <w:b/>
                <w:bCs/>
                <w:color w:val="000000"/>
                <w:sz w:val="18"/>
                <w:szCs w:val="18"/>
                <w:lang w:eastAsia="de-DE"/>
              </w:rPr>
              <w:t>FDP</w:t>
            </w:r>
          </w:p>
        </w:tc>
        <w:tc>
          <w:tcPr>
            <w:tcW w:w="2501" w:type="dxa"/>
            <w:tcBorders>
              <w:top w:val="single" w:sz="4" w:space="0" w:color="auto"/>
              <w:left w:val="nil"/>
              <w:bottom w:val="single" w:sz="4" w:space="0" w:color="auto"/>
              <w:right w:val="single" w:sz="4" w:space="0" w:color="auto"/>
            </w:tcBorders>
            <w:shd w:val="clear" w:color="auto" w:fill="AEAAAA" w:themeFill="background2" w:themeFillShade="BF"/>
          </w:tcPr>
          <w:p w14:paraId="4BB9771E" w14:textId="4B38A7DD" w:rsidR="00FA5076" w:rsidRDefault="00FA5076" w:rsidP="007E04CB">
            <w:pPr>
              <w:spacing w:after="0" w:line="240" w:lineRule="auto"/>
              <w:jc w:val="center"/>
              <w:rPr>
                <w:rFonts w:eastAsia="Times New Roman" w:cs="Arial"/>
                <w:b/>
                <w:bCs/>
                <w:color w:val="000000"/>
                <w:sz w:val="18"/>
                <w:szCs w:val="18"/>
                <w:lang w:eastAsia="de-DE"/>
              </w:rPr>
            </w:pPr>
            <w:r>
              <w:rPr>
                <w:rFonts w:eastAsia="Times New Roman" w:cs="Arial"/>
                <w:b/>
                <w:bCs/>
                <w:color w:val="000000"/>
                <w:sz w:val="18"/>
                <w:szCs w:val="18"/>
                <w:lang w:eastAsia="de-DE"/>
              </w:rPr>
              <w:t>CDU</w:t>
            </w:r>
          </w:p>
        </w:tc>
      </w:tr>
      <w:tr w:rsidR="00FA5076" w:rsidRPr="008D79D7" w14:paraId="3EAC9C8F" w14:textId="251B9A2F" w:rsidTr="00B96ADC">
        <w:trPr>
          <w:trHeight w:val="2346"/>
        </w:trPr>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B5383" w14:textId="77777777" w:rsidR="00FA5076" w:rsidRPr="008D79D7" w:rsidRDefault="00FA5076" w:rsidP="007E04CB">
            <w:pPr>
              <w:spacing w:after="0" w:line="240" w:lineRule="auto"/>
              <w:rPr>
                <w:rFonts w:eastAsia="Times New Roman" w:cs="Arial"/>
                <w:color w:val="000000"/>
                <w:sz w:val="18"/>
                <w:szCs w:val="18"/>
                <w:lang w:eastAsia="de-DE"/>
              </w:rPr>
            </w:pPr>
          </w:p>
        </w:tc>
        <w:tc>
          <w:tcPr>
            <w:tcW w:w="2501" w:type="dxa"/>
            <w:tcBorders>
              <w:top w:val="single" w:sz="4" w:space="0" w:color="auto"/>
              <w:left w:val="nil"/>
              <w:bottom w:val="single" w:sz="4" w:space="0" w:color="auto"/>
              <w:right w:val="single" w:sz="4" w:space="0" w:color="auto"/>
            </w:tcBorders>
            <w:shd w:val="clear" w:color="auto" w:fill="DEEAF6" w:themeFill="accent1" w:themeFillTint="33"/>
            <w:hideMark/>
          </w:tcPr>
          <w:p w14:paraId="14AF9279" w14:textId="06135AF7" w:rsidR="00FA5076" w:rsidRPr="008D79D7" w:rsidRDefault="00FA5076" w:rsidP="007E04CB">
            <w:pPr>
              <w:spacing w:after="0" w:line="240" w:lineRule="auto"/>
              <w:rPr>
                <w:rFonts w:eastAsia="Times New Roman" w:cs="Arial"/>
                <w:color w:val="000000"/>
                <w:sz w:val="18"/>
                <w:szCs w:val="18"/>
                <w:lang w:eastAsia="de-DE"/>
              </w:rPr>
            </w:pPr>
            <w:r w:rsidRPr="00F95E6B">
              <w:rPr>
                <w:rFonts w:eastAsia="Times New Roman" w:cs="Arial"/>
                <w:color w:val="000000"/>
                <w:sz w:val="18"/>
                <w:szCs w:val="18"/>
                <w:lang w:eastAsia="de-DE"/>
              </w:rPr>
              <w:t xml:space="preserve">Was den Verkehr in den Ortsteilen anbelangt, sehen wir eine Notwendigkeit eines zukunftsfähigen Verkehrskonzeptes für </w:t>
            </w:r>
            <w:proofErr w:type="spellStart"/>
            <w:r w:rsidRPr="00F95E6B">
              <w:rPr>
                <w:rFonts w:eastAsia="Times New Roman" w:cs="Arial"/>
                <w:color w:val="000000"/>
                <w:sz w:val="18"/>
                <w:szCs w:val="18"/>
                <w:lang w:eastAsia="de-DE"/>
              </w:rPr>
              <w:t>Swisttal</w:t>
            </w:r>
            <w:proofErr w:type="spellEnd"/>
            <w:r w:rsidRPr="00F95E6B">
              <w:rPr>
                <w:rFonts w:eastAsia="Times New Roman" w:cs="Arial"/>
                <w:color w:val="000000"/>
                <w:sz w:val="18"/>
                <w:szCs w:val="18"/>
                <w:lang w:eastAsia="de-DE"/>
              </w:rPr>
              <w:t>. Dies haben wir eingefordert. Wir haben uns gegen punktuelle Verkehrsgutachten im Zuge der Erstellung von neuen Baugebieten ausgesprochen. Die Belastungen durch den steigenden Verkehr in den großen Ortsteilen hat langfristige Auswirkung auf die kleineren Ortsteile</w:t>
            </w:r>
            <w:r>
              <w:rPr>
                <w:rFonts w:eastAsia="Times New Roman" w:cs="Arial"/>
                <w:color w:val="000000"/>
                <w:sz w:val="18"/>
                <w:szCs w:val="18"/>
                <w:lang w:eastAsia="de-DE"/>
              </w:rPr>
              <w:t xml:space="preserve">. </w:t>
            </w:r>
          </w:p>
        </w:tc>
        <w:tc>
          <w:tcPr>
            <w:tcW w:w="2501" w:type="dxa"/>
            <w:tcBorders>
              <w:top w:val="single" w:sz="4" w:space="0" w:color="auto"/>
              <w:left w:val="nil"/>
              <w:bottom w:val="single" w:sz="4" w:space="0" w:color="auto"/>
              <w:right w:val="single" w:sz="4" w:space="0" w:color="auto"/>
            </w:tcBorders>
            <w:shd w:val="clear" w:color="auto" w:fill="FBE4D5" w:themeFill="accent2" w:themeFillTint="33"/>
            <w:hideMark/>
          </w:tcPr>
          <w:p w14:paraId="2E92E32E" w14:textId="77777777" w:rsidR="00FA5076" w:rsidRPr="000E57FB" w:rsidRDefault="00FA5076" w:rsidP="007E04CB">
            <w:r w:rsidRPr="000E57FB">
              <w:rPr>
                <w:sz w:val="18"/>
                <w:szCs w:val="18"/>
              </w:rPr>
              <w:t xml:space="preserve">Die SPD steht für eine Politik pro Fahrrad und pro öffentlicher Nahverkehr. In </w:t>
            </w:r>
            <w:proofErr w:type="spellStart"/>
            <w:r w:rsidRPr="000E57FB">
              <w:rPr>
                <w:sz w:val="18"/>
                <w:szCs w:val="18"/>
              </w:rPr>
              <w:t>Swisttal</w:t>
            </w:r>
            <w:proofErr w:type="spellEnd"/>
            <w:r w:rsidRPr="000E57FB">
              <w:rPr>
                <w:sz w:val="18"/>
                <w:szCs w:val="18"/>
              </w:rPr>
              <w:t xml:space="preserve"> kämpfen wir konkret für fehlende Radwege, z.B. </w:t>
            </w:r>
            <w:proofErr w:type="spellStart"/>
            <w:r w:rsidRPr="000E57FB">
              <w:rPr>
                <w:sz w:val="18"/>
                <w:szCs w:val="18"/>
              </w:rPr>
              <w:t>Heimerzheim</w:t>
            </w:r>
            <w:proofErr w:type="spellEnd"/>
            <w:r w:rsidRPr="000E57FB">
              <w:rPr>
                <w:sz w:val="18"/>
                <w:szCs w:val="18"/>
              </w:rPr>
              <w:t xml:space="preserve">-Metternich, und die Umsetzung des Radverkehrskonzepts der Gemeinde. Besserer und günstigerer Nahverkehr: Fahrten rauf, Preise runter! Im täglichen Pendelverkehr muss </w:t>
            </w:r>
            <w:proofErr w:type="gramStart"/>
            <w:r w:rsidRPr="000E57FB">
              <w:rPr>
                <w:sz w:val="18"/>
                <w:szCs w:val="18"/>
              </w:rPr>
              <w:t>der</w:t>
            </w:r>
            <w:proofErr w:type="gramEnd"/>
            <w:r w:rsidRPr="000E57FB">
              <w:rPr>
                <w:sz w:val="18"/>
                <w:szCs w:val="18"/>
              </w:rPr>
              <w:t xml:space="preserve"> sog. Modal-Split verändert, also der Anteil des Rad- und öffentlichen Nahverkehrs, erhöht werden.</w:t>
            </w:r>
          </w:p>
        </w:tc>
        <w:tc>
          <w:tcPr>
            <w:tcW w:w="2501" w:type="dxa"/>
            <w:tcBorders>
              <w:top w:val="single" w:sz="4" w:space="0" w:color="auto"/>
              <w:left w:val="nil"/>
              <w:bottom w:val="single" w:sz="4" w:space="0" w:color="auto"/>
              <w:right w:val="single" w:sz="4" w:space="0" w:color="auto"/>
            </w:tcBorders>
            <w:shd w:val="clear" w:color="auto" w:fill="E2EFD9" w:themeFill="accent6" w:themeFillTint="33"/>
            <w:hideMark/>
          </w:tcPr>
          <w:p w14:paraId="54223087" w14:textId="77777777" w:rsidR="00FA5076" w:rsidRPr="008D79D7" w:rsidRDefault="00FA5076" w:rsidP="007E04CB">
            <w:pPr>
              <w:spacing w:after="0" w:line="240" w:lineRule="auto"/>
              <w:rPr>
                <w:rFonts w:eastAsia="Times New Roman" w:cs="Arial"/>
                <w:color w:val="000000"/>
                <w:sz w:val="18"/>
                <w:szCs w:val="18"/>
                <w:lang w:eastAsia="de-DE"/>
              </w:rPr>
            </w:pPr>
            <w:r>
              <w:rPr>
                <w:rFonts w:eastAsia="Times New Roman" w:cs="Arial"/>
                <w:color w:val="000000"/>
                <w:sz w:val="18"/>
                <w:szCs w:val="18"/>
                <w:lang w:eastAsia="de-DE"/>
              </w:rPr>
              <w:t>J</w:t>
            </w:r>
            <w:r w:rsidRPr="00257C01">
              <w:rPr>
                <w:rFonts w:eastAsia="Times New Roman" w:cs="Arial"/>
                <w:color w:val="000000"/>
                <w:sz w:val="18"/>
                <w:szCs w:val="18"/>
                <w:lang w:eastAsia="de-DE"/>
              </w:rPr>
              <w:t>a, wir möchten gerne den Straßenraum neu aufteilen. Dazu gehören mehr Spielstraßen, Fahrradstraßen {nach niederländischem Vorbild}</w:t>
            </w:r>
            <w:r>
              <w:rPr>
                <w:rFonts w:eastAsia="Times New Roman" w:cs="Arial"/>
                <w:color w:val="000000"/>
                <w:sz w:val="18"/>
                <w:szCs w:val="18"/>
                <w:lang w:eastAsia="de-DE"/>
              </w:rPr>
              <w:t>,</w:t>
            </w:r>
            <w:r w:rsidRPr="00257C01">
              <w:rPr>
                <w:rFonts w:eastAsia="Times New Roman" w:cs="Arial"/>
                <w:color w:val="000000"/>
                <w:sz w:val="18"/>
                <w:szCs w:val="18"/>
                <w:lang w:eastAsia="de-DE"/>
              </w:rPr>
              <w:t xml:space="preserve"> wo PKWs zu Gast sind. Mehr Einbahnstraßen</w:t>
            </w:r>
            <w:r>
              <w:rPr>
                <w:rFonts w:eastAsia="Times New Roman" w:cs="Arial"/>
                <w:color w:val="000000"/>
                <w:sz w:val="18"/>
                <w:szCs w:val="18"/>
                <w:lang w:eastAsia="de-DE"/>
              </w:rPr>
              <w:t>,</w:t>
            </w:r>
            <w:r w:rsidRPr="00257C01">
              <w:rPr>
                <w:rFonts w:eastAsia="Times New Roman" w:cs="Arial"/>
                <w:color w:val="000000"/>
                <w:sz w:val="18"/>
                <w:szCs w:val="18"/>
                <w:lang w:eastAsia="de-DE"/>
              </w:rPr>
              <w:t xml:space="preserve"> um Durchgangsverkehr aus den großen Ortschaften zu verbannen. Motorisierten Individualverkehr reduzieren</w:t>
            </w:r>
            <w:r>
              <w:rPr>
                <w:rFonts w:eastAsia="Times New Roman" w:cs="Arial"/>
                <w:color w:val="000000"/>
                <w:sz w:val="18"/>
                <w:szCs w:val="18"/>
                <w:lang w:eastAsia="de-DE"/>
              </w:rPr>
              <w:t>,</w:t>
            </w:r>
            <w:r w:rsidRPr="00257C01">
              <w:rPr>
                <w:rFonts w:eastAsia="Times New Roman" w:cs="Arial"/>
                <w:color w:val="000000"/>
                <w:sz w:val="18"/>
                <w:szCs w:val="18"/>
                <w:lang w:eastAsia="de-DE"/>
              </w:rPr>
              <w:t xml:space="preserve"> um ÖPNV und Radverkehr zu stärken</w:t>
            </w:r>
            <w:r>
              <w:rPr>
                <w:rFonts w:eastAsia="Times New Roman" w:cs="Arial"/>
                <w:color w:val="000000"/>
                <w:sz w:val="18"/>
                <w:szCs w:val="18"/>
                <w:lang w:eastAsia="de-DE"/>
              </w:rPr>
              <w:t>.</w:t>
            </w:r>
          </w:p>
        </w:tc>
        <w:tc>
          <w:tcPr>
            <w:tcW w:w="2501" w:type="dxa"/>
            <w:tcBorders>
              <w:top w:val="single" w:sz="4" w:space="0" w:color="auto"/>
              <w:left w:val="nil"/>
              <w:bottom w:val="single" w:sz="4" w:space="0" w:color="auto"/>
              <w:right w:val="single" w:sz="4" w:space="0" w:color="auto"/>
            </w:tcBorders>
            <w:shd w:val="clear" w:color="auto" w:fill="FFFF99"/>
          </w:tcPr>
          <w:p w14:paraId="40A466C1" w14:textId="250ED4D9" w:rsidR="00FA5076" w:rsidRDefault="00FA5076" w:rsidP="006766F3">
            <w:pPr>
              <w:spacing w:after="0" w:line="240" w:lineRule="auto"/>
              <w:rPr>
                <w:rFonts w:eastAsia="Times New Roman" w:cs="Arial"/>
                <w:color w:val="000000"/>
                <w:sz w:val="18"/>
                <w:szCs w:val="18"/>
                <w:lang w:eastAsia="de-DE"/>
              </w:rPr>
            </w:pPr>
            <w:r w:rsidRPr="006766F3">
              <w:rPr>
                <w:rFonts w:eastAsia="Times New Roman" w:cs="Arial"/>
                <w:color w:val="000000"/>
                <w:sz w:val="18"/>
                <w:szCs w:val="18"/>
                <w:lang w:eastAsia="de-DE"/>
              </w:rPr>
              <w:t>Nein, die FDP-</w:t>
            </w:r>
            <w:proofErr w:type="spellStart"/>
            <w:r w:rsidRPr="006766F3">
              <w:rPr>
                <w:rFonts w:eastAsia="Times New Roman" w:cs="Arial"/>
                <w:color w:val="000000"/>
                <w:sz w:val="18"/>
                <w:szCs w:val="18"/>
                <w:lang w:eastAsia="de-DE"/>
              </w:rPr>
              <w:t>Swisttal</w:t>
            </w:r>
            <w:proofErr w:type="spellEnd"/>
            <w:r w:rsidRPr="006766F3">
              <w:rPr>
                <w:rFonts w:eastAsia="Times New Roman" w:cs="Arial"/>
                <w:color w:val="000000"/>
                <w:sz w:val="18"/>
                <w:szCs w:val="18"/>
                <w:lang w:eastAsia="de-DE"/>
              </w:rPr>
              <w:t xml:space="preserve"> strebt keine neue Aufteilung des bestehenden Straßenraums an: Wir sind eine ländliche Gemeinde mit 10 Ortsteilen ohne ein echtes „Zentrum </w:t>
            </w:r>
            <w:proofErr w:type="spellStart"/>
            <w:r w:rsidRPr="006766F3">
              <w:rPr>
                <w:rFonts w:eastAsia="Times New Roman" w:cs="Arial"/>
                <w:color w:val="000000"/>
                <w:sz w:val="18"/>
                <w:szCs w:val="18"/>
                <w:lang w:eastAsia="de-DE"/>
              </w:rPr>
              <w:t>Swisttal</w:t>
            </w:r>
            <w:proofErr w:type="spellEnd"/>
            <w:r w:rsidRPr="006766F3">
              <w:rPr>
                <w:rFonts w:eastAsia="Times New Roman" w:cs="Arial"/>
                <w:color w:val="000000"/>
                <w:sz w:val="18"/>
                <w:szCs w:val="18"/>
                <w:lang w:eastAsia="de-DE"/>
              </w:rPr>
              <w:t xml:space="preserve">“, die durch kilometerlange Landstraßen durch die Feldflur miteinander verbunden sind. Dies erfordert andere Maßnahmen als eine städtische Umgebung. Auch die engen historischen Ortskerne lassen eine „Aufteilung“ der Verkehrsflächen nicht zu </w:t>
            </w:r>
            <w:r>
              <w:rPr>
                <w:rFonts w:eastAsia="Times New Roman" w:cs="Arial"/>
                <w:color w:val="000000"/>
                <w:sz w:val="18"/>
                <w:szCs w:val="18"/>
                <w:lang w:eastAsia="de-DE"/>
              </w:rPr>
              <w:t xml:space="preserve">(…). </w:t>
            </w:r>
          </w:p>
        </w:tc>
        <w:tc>
          <w:tcPr>
            <w:tcW w:w="2501" w:type="dxa"/>
            <w:tcBorders>
              <w:top w:val="single" w:sz="4" w:space="0" w:color="auto"/>
              <w:left w:val="nil"/>
              <w:bottom w:val="single" w:sz="4" w:space="0" w:color="auto"/>
              <w:right w:val="single" w:sz="4" w:space="0" w:color="auto"/>
            </w:tcBorders>
            <w:shd w:val="clear" w:color="auto" w:fill="F2F2F2" w:themeFill="background1" w:themeFillShade="F2"/>
          </w:tcPr>
          <w:p w14:paraId="2EF6C036" w14:textId="1BBF2C86" w:rsidR="00FA5076" w:rsidRPr="006766F3" w:rsidRDefault="00FA5076" w:rsidP="00FA5076">
            <w:pPr>
              <w:spacing w:after="0" w:line="240" w:lineRule="auto"/>
              <w:rPr>
                <w:rFonts w:eastAsia="Times New Roman" w:cs="Arial"/>
                <w:color w:val="000000"/>
                <w:sz w:val="18"/>
                <w:szCs w:val="18"/>
                <w:lang w:eastAsia="de-DE"/>
              </w:rPr>
            </w:pPr>
            <w:r w:rsidRPr="00FA5076">
              <w:rPr>
                <w:rFonts w:eastAsia="Times New Roman" w:cs="Arial"/>
                <w:color w:val="000000"/>
                <w:sz w:val="18"/>
                <w:szCs w:val="18"/>
                <w:lang w:eastAsia="de-DE"/>
              </w:rPr>
              <w:t>Das „</w:t>
            </w:r>
            <w:proofErr w:type="spellStart"/>
            <w:r w:rsidRPr="00FA5076">
              <w:rPr>
                <w:rFonts w:eastAsia="Times New Roman" w:cs="Arial"/>
                <w:color w:val="000000"/>
                <w:sz w:val="18"/>
                <w:szCs w:val="18"/>
                <w:lang w:eastAsia="de-DE"/>
              </w:rPr>
              <w:t>Alltagsradvekehrs</w:t>
            </w:r>
            <w:proofErr w:type="spellEnd"/>
            <w:r w:rsidRPr="00FA5076">
              <w:rPr>
                <w:rFonts w:eastAsia="Times New Roman" w:cs="Arial"/>
                <w:color w:val="000000"/>
                <w:sz w:val="18"/>
                <w:szCs w:val="18"/>
                <w:lang w:eastAsia="de-DE"/>
              </w:rPr>
              <w:t xml:space="preserve">- Konzept“ der Gemeinde </w:t>
            </w:r>
            <w:proofErr w:type="spellStart"/>
            <w:r w:rsidRPr="00FA5076">
              <w:rPr>
                <w:rFonts w:eastAsia="Times New Roman" w:cs="Arial"/>
                <w:color w:val="000000"/>
                <w:sz w:val="18"/>
                <w:szCs w:val="18"/>
                <w:lang w:eastAsia="de-DE"/>
              </w:rPr>
              <w:t>Swisttal</w:t>
            </w:r>
            <w:proofErr w:type="spellEnd"/>
            <w:r w:rsidRPr="00FA5076">
              <w:rPr>
                <w:rFonts w:eastAsia="Times New Roman" w:cs="Arial"/>
                <w:color w:val="000000"/>
                <w:sz w:val="18"/>
                <w:szCs w:val="18"/>
                <w:lang w:eastAsia="de-DE"/>
              </w:rPr>
              <w:t xml:space="preserve"> ist unter Führung der CDU entwickelt worden. Dieses gilt es sukzessive umzusetzen. Zur Erreichung einer „Verkehrswende“ bedarf es übergeordneter angepasster Rahmenbedingungen. Schablonenhafte Regeln wie eine „Viertellösung“ wird uns nicht weiter bringen, schon gar nicht, wenn sie durch reale Trennungsmaßnahmen im Verkehrsr</w:t>
            </w:r>
            <w:r>
              <w:rPr>
                <w:rFonts w:eastAsia="Times New Roman" w:cs="Arial"/>
                <w:color w:val="000000"/>
                <w:sz w:val="18"/>
                <w:szCs w:val="18"/>
                <w:lang w:eastAsia="de-DE"/>
              </w:rPr>
              <w:t>aum durchgesetzt werden sollen (…).</w:t>
            </w:r>
          </w:p>
        </w:tc>
      </w:tr>
    </w:tbl>
    <w:p w14:paraId="1F93622A" w14:textId="77777777" w:rsidR="007E04CB" w:rsidRPr="00E960DE" w:rsidRDefault="007E04CB" w:rsidP="00E960DE">
      <w:pPr>
        <w:rPr>
          <w:rFonts w:ascii="Arial" w:eastAsia="Times New Roman" w:hAnsi="Arial" w:cs="Arial"/>
          <w:sz w:val="16"/>
          <w:szCs w:val="16"/>
          <w:lang w:eastAsia="de-DE"/>
        </w:rPr>
      </w:pPr>
    </w:p>
    <w:p w14:paraId="10914AA5" w14:textId="77777777" w:rsidR="00577688" w:rsidRDefault="00577688" w:rsidP="007E04CB">
      <w:pPr>
        <w:ind w:right="491"/>
        <w:jc w:val="right"/>
        <w:rPr>
          <w:rFonts w:ascii="Arial" w:eastAsia="Times New Roman" w:hAnsi="Arial" w:cs="Arial"/>
          <w:b/>
          <w:color w:val="000000"/>
          <w:sz w:val="16"/>
          <w:szCs w:val="16"/>
          <w:lang w:eastAsia="de-DE"/>
        </w:rPr>
      </w:pPr>
      <w:bookmarkStart w:id="3" w:name="_GoBack"/>
      <w:bookmarkEnd w:id="3"/>
    </w:p>
    <w:p w14:paraId="30E944B4" w14:textId="77777777" w:rsidR="00577688" w:rsidRDefault="00577688" w:rsidP="007E04CB">
      <w:pPr>
        <w:ind w:right="491"/>
        <w:jc w:val="right"/>
        <w:rPr>
          <w:rFonts w:ascii="Arial" w:eastAsia="Times New Roman" w:hAnsi="Arial" w:cs="Arial"/>
          <w:b/>
          <w:color w:val="000000"/>
          <w:sz w:val="16"/>
          <w:szCs w:val="16"/>
          <w:lang w:eastAsia="de-DE"/>
        </w:rPr>
      </w:pPr>
    </w:p>
    <w:p w14:paraId="14E67A04" w14:textId="77777777" w:rsidR="00FA5076" w:rsidRDefault="00FA5076" w:rsidP="007E04CB">
      <w:pPr>
        <w:ind w:right="491"/>
        <w:jc w:val="right"/>
        <w:rPr>
          <w:rFonts w:ascii="Arial" w:eastAsia="Times New Roman" w:hAnsi="Arial" w:cs="Arial"/>
          <w:b/>
          <w:color w:val="000000"/>
          <w:sz w:val="16"/>
          <w:szCs w:val="16"/>
          <w:lang w:eastAsia="de-DE"/>
        </w:rPr>
      </w:pPr>
    </w:p>
    <w:p w14:paraId="68E397A9" w14:textId="77777777" w:rsidR="00FA5076" w:rsidRDefault="00FA5076" w:rsidP="007E04CB">
      <w:pPr>
        <w:ind w:right="491"/>
        <w:jc w:val="right"/>
        <w:rPr>
          <w:rFonts w:ascii="Arial" w:eastAsia="Times New Roman" w:hAnsi="Arial" w:cs="Arial"/>
          <w:b/>
          <w:color w:val="000000"/>
          <w:sz w:val="16"/>
          <w:szCs w:val="16"/>
          <w:lang w:eastAsia="de-DE"/>
        </w:rPr>
      </w:pPr>
    </w:p>
    <w:p w14:paraId="7E3E0EAD" w14:textId="77777777" w:rsidR="00FA5076" w:rsidRDefault="00FA5076" w:rsidP="007E04CB">
      <w:pPr>
        <w:ind w:right="491"/>
        <w:jc w:val="right"/>
        <w:rPr>
          <w:rFonts w:ascii="Arial" w:eastAsia="Times New Roman" w:hAnsi="Arial" w:cs="Arial"/>
          <w:b/>
          <w:color w:val="000000"/>
          <w:sz w:val="16"/>
          <w:szCs w:val="16"/>
          <w:lang w:eastAsia="de-DE"/>
        </w:rPr>
      </w:pPr>
    </w:p>
    <w:p w14:paraId="1D08E295" w14:textId="77777777" w:rsidR="00FA5076" w:rsidRDefault="00FA5076" w:rsidP="007E04CB">
      <w:pPr>
        <w:ind w:right="491"/>
        <w:jc w:val="right"/>
        <w:rPr>
          <w:rFonts w:ascii="Arial" w:eastAsia="Times New Roman" w:hAnsi="Arial" w:cs="Arial"/>
          <w:b/>
          <w:color w:val="000000"/>
          <w:sz w:val="16"/>
          <w:szCs w:val="16"/>
          <w:lang w:eastAsia="de-DE"/>
        </w:rPr>
      </w:pPr>
    </w:p>
    <w:p w14:paraId="78E93635" w14:textId="77777777" w:rsidR="00FA5076" w:rsidRDefault="00FA5076" w:rsidP="007E04CB">
      <w:pPr>
        <w:ind w:right="491"/>
        <w:jc w:val="right"/>
        <w:rPr>
          <w:rFonts w:ascii="Arial" w:eastAsia="Times New Roman" w:hAnsi="Arial" w:cs="Arial"/>
          <w:b/>
          <w:color w:val="000000"/>
          <w:sz w:val="16"/>
          <w:szCs w:val="16"/>
          <w:lang w:eastAsia="de-DE"/>
        </w:rPr>
      </w:pPr>
    </w:p>
    <w:tbl>
      <w:tblPr>
        <w:tblpPr w:leftFromText="141" w:rightFromText="141" w:vertAnchor="page" w:horzAnchor="margin" w:tblpY="3211"/>
        <w:tblW w:w="13603" w:type="dxa"/>
        <w:tblLayout w:type="fixed"/>
        <w:tblCellMar>
          <w:left w:w="70" w:type="dxa"/>
          <w:right w:w="70" w:type="dxa"/>
        </w:tblCellMar>
        <w:tblLook w:val="04A0" w:firstRow="1" w:lastRow="0" w:firstColumn="1" w:lastColumn="0" w:noHBand="0" w:noVBand="1"/>
      </w:tblPr>
      <w:tblGrid>
        <w:gridCol w:w="843"/>
        <w:gridCol w:w="2552"/>
        <w:gridCol w:w="2552"/>
        <w:gridCol w:w="2552"/>
        <w:gridCol w:w="2552"/>
        <w:gridCol w:w="2552"/>
      </w:tblGrid>
      <w:tr w:rsidR="00FA5076" w:rsidRPr="008D79D7" w14:paraId="2CE57804" w14:textId="77777777" w:rsidTr="00831847">
        <w:trPr>
          <w:trHeight w:val="841"/>
        </w:trPr>
        <w:tc>
          <w:tcPr>
            <w:tcW w:w="13603"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292FE15D" w14:textId="77777777" w:rsidR="00FA5076" w:rsidRPr="008D79D7" w:rsidRDefault="00FA5076" w:rsidP="00FA5076">
            <w:pPr>
              <w:rPr>
                <w:rFonts w:asciiTheme="majorHAnsi" w:eastAsia="Times New Roman" w:hAnsiTheme="majorHAnsi" w:cs="Arial"/>
                <w:b/>
                <w:color w:val="000000"/>
                <w:lang w:eastAsia="de-DE"/>
              </w:rPr>
            </w:pPr>
            <w:r w:rsidRPr="008D79D7">
              <w:rPr>
                <w:rFonts w:asciiTheme="majorHAnsi" w:eastAsia="Times New Roman" w:hAnsiTheme="majorHAnsi" w:cs="Arial"/>
                <w:b/>
                <w:color w:val="000000"/>
                <w:lang w:eastAsia="de-DE"/>
              </w:rPr>
              <w:t xml:space="preserve">Frage </w:t>
            </w:r>
            <w:r>
              <w:rPr>
                <w:rFonts w:asciiTheme="majorHAnsi" w:eastAsia="Times New Roman" w:hAnsiTheme="majorHAnsi" w:cs="Arial"/>
                <w:b/>
                <w:color w:val="000000"/>
                <w:lang w:eastAsia="de-DE"/>
              </w:rPr>
              <w:t>3</w:t>
            </w:r>
            <w:r w:rsidRPr="008D79D7">
              <w:rPr>
                <w:rFonts w:asciiTheme="majorHAnsi" w:eastAsia="Times New Roman" w:hAnsiTheme="majorHAnsi" w:cs="Arial"/>
                <w:b/>
                <w:color w:val="000000"/>
                <w:lang w:eastAsia="de-DE"/>
              </w:rPr>
              <w:t xml:space="preserve">: </w:t>
            </w:r>
            <w:r w:rsidRPr="001021FD">
              <w:rPr>
                <w:rFonts w:ascii="Arial" w:hAnsi="Arial" w:cs="Arial"/>
                <w:sz w:val="28"/>
                <w:szCs w:val="28"/>
              </w:rPr>
              <w:t xml:space="preserve"> </w:t>
            </w:r>
            <w:r w:rsidRPr="00E960DE">
              <w:rPr>
                <w:rFonts w:asciiTheme="majorHAnsi" w:hAnsiTheme="majorHAnsi" w:cstheme="majorHAnsi"/>
                <w:b/>
                <w:bCs/>
              </w:rPr>
              <w:t xml:space="preserve">Welche Möglichkeiten sehen Sie innerstädtische Flächen zu entsiegeln, Grünflächen auszuweiten oder aufzuwerten? Unterstützen Sie in diesem Zusammenhang eine Baumschutzsatzung für </w:t>
            </w:r>
            <w:proofErr w:type="spellStart"/>
            <w:r>
              <w:rPr>
                <w:rFonts w:asciiTheme="majorHAnsi" w:hAnsiTheme="majorHAnsi" w:cstheme="majorHAnsi"/>
                <w:b/>
                <w:bCs/>
              </w:rPr>
              <w:t>Swisttal</w:t>
            </w:r>
            <w:proofErr w:type="spellEnd"/>
            <w:r w:rsidRPr="00E960DE">
              <w:rPr>
                <w:rFonts w:asciiTheme="majorHAnsi" w:hAnsiTheme="majorHAnsi" w:cstheme="majorHAnsi"/>
                <w:b/>
                <w:bCs/>
              </w:rPr>
              <w:t>? Wenn nein, warum nicht?</w:t>
            </w:r>
          </w:p>
        </w:tc>
      </w:tr>
      <w:tr w:rsidR="00FA5076" w:rsidRPr="008D79D7" w14:paraId="0A2D630C" w14:textId="77777777" w:rsidTr="00831847">
        <w:trPr>
          <w:trHeight w:val="285"/>
        </w:trPr>
        <w:tc>
          <w:tcPr>
            <w:tcW w:w="843"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7A39F303" w14:textId="77777777" w:rsidR="00FA5076" w:rsidRPr="008D79D7" w:rsidRDefault="00FA5076" w:rsidP="00FA5076">
            <w:pPr>
              <w:spacing w:after="0" w:line="240" w:lineRule="auto"/>
              <w:jc w:val="center"/>
              <w:rPr>
                <w:rFonts w:eastAsia="Times New Roman" w:cs="Arial"/>
                <w:color w:val="000000"/>
                <w:sz w:val="18"/>
                <w:szCs w:val="18"/>
                <w:lang w:eastAsia="de-DE"/>
              </w:rPr>
            </w:pPr>
            <w:r>
              <w:rPr>
                <w:rFonts w:eastAsia="Times New Roman" w:cs="Arial"/>
                <w:b/>
                <w:bCs/>
                <w:color w:val="000000"/>
                <w:sz w:val="18"/>
                <w:szCs w:val="18"/>
                <w:lang w:eastAsia="de-DE"/>
              </w:rPr>
              <w:t>Fraktion</w:t>
            </w:r>
          </w:p>
        </w:tc>
        <w:tc>
          <w:tcPr>
            <w:tcW w:w="2552"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1C2CB7D2" w14:textId="77777777" w:rsidR="00FA5076" w:rsidRPr="008D79D7" w:rsidRDefault="00FA5076" w:rsidP="00FA5076">
            <w:pPr>
              <w:spacing w:after="0" w:line="240" w:lineRule="auto"/>
              <w:jc w:val="center"/>
              <w:rPr>
                <w:rFonts w:eastAsia="Times New Roman" w:cs="Arial"/>
                <w:b/>
                <w:bCs/>
                <w:color w:val="000000"/>
                <w:sz w:val="18"/>
                <w:szCs w:val="18"/>
                <w:lang w:eastAsia="de-DE"/>
              </w:rPr>
            </w:pPr>
            <w:proofErr w:type="spellStart"/>
            <w:r>
              <w:rPr>
                <w:rFonts w:eastAsia="Times New Roman" w:cs="Arial"/>
                <w:b/>
                <w:bCs/>
                <w:color w:val="000000"/>
                <w:sz w:val="18"/>
                <w:szCs w:val="18"/>
                <w:lang w:eastAsia="de-DE"/>
              </w:rPr>
              <w:t>BfS</w:t>
            </w:r>
            <w:proofErr w:type="spellEnd"/>
            <w:r>
              <w:rPr>
                <w:rFonts w:eastAsia="Times New Roman" w:cs="Arial"/>
                <w:b/>
                <w:bCs/>
                <w:color w:val="000000"/>
                <w:sz w:val="18"/>
                <w:szCs w:val="18"/>
                <w:lang w:eastAsia="de-DE"/>
              </w:rPr>
              <w:t xml:space="preserve"> Bürger für </w:t>
            </w:r>
            <w:proofErr w:type="spellStart"/>
            <w:r>
              <w:rPr>
                <w:rFonts w:eastAsia="Times New Roman" w:cs="Arial"/>
                <w:b/>
                <w:bCs/>
                <w:color w:val="000000"/>
                <w:sz w:val="18"/>
                <w:szCs w:val="18"/>
                <w:lang w:eastAsia="de-DE"/>
              </w:rPr>
              <w:t>Swisttal</w:t>
            </w:r>
            <w:proofErr w:type="spellEnd"/>
          </w:p>
        </w:tc>
        <w:tc>
          <w:tcPr>
            <w:tcW w:w="2552"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7A94C555" w14:textId="77777777" w:rsidR="00FA5076" w:rsidRPr="008D79D7" w:rsidRDefault="00FA5076" w:rsidP="00FA5076">
            <w:pPr>
              <w:spacing w:after="0" w:line="240" w:lineRule="auto"/>
              <w:jc w:val="center"/>
              <w:rPr>
                <w:rFonts w:eastAsia="Times New Roman" w:cs="Arial"/>
                <w:b/>
                <w:bCs/>
                <w:color w:val="000000"/>
                <w:sz w:val="18"/>
                <w:szCs w:val="18"/>
                <w:lang w:eastAsia="de-DE"/>
              </w:rPr>
            </w:pPr>
            <w:r w:rsidRPr="008D79D7">
              <w:rPr>
                <w:rFonts w:eastAsia="Times New Roman" w:cs="Arial"/>
                <w:b/>
                <w:bCs/>
                <w:color w:val="000000"/>
                <w:sz w:val="18"/>
                <w:szCs w:val="18"/>
                <w:lang w:eastAsia="de-DE"/>
              </w:rPr>
              <w:t>SPD</w:t>
            </w:r>
          </w:p>
        </w:tc>
        <w:tc>
          <w:tcPr>
            <w:tcW w:w="2552"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38634A1C" w14:textId="77777777" w:rsidR="00FA5076" w:rsidRPr="008D79D7" w:rsidRDefault="00FA5076" w:rsidP="00FA5076">
            <w:pPr>
              <w:spacing w:after="0" w:line="240" w:lineRule="auto"/>
              <w:jc w:val="center"/>
              <w:rPr>
                <w:rFonts w:eastAsia="Times New Roman" w:cs="Arial"/>
                <w:b/>
                <w:bCs/>
                <w:color w:val="000000"/>
                <w:sz w:val="18"/>
                <w:szCs w:val="18"/>
                <w:lang w:eastAsia="de-DE"/>
              </w:rPr>
            </w:pPr>
            <w:r w:rsidRPr="008D79D7">
              <w:rPr>
                <w:rFonts w:eastAsia="Times New Roman" w:cs="Arial"/>
                <w:b/>
                <w:bCs/>
                <w:color w:val="000000"/>
                <w:sz w:val="18"/>
                <w:szCs w:val="18"/>
                <w:lang w:eastAsia="de-DE"/>
              </w:rPr>
              <w:t>Bündnis 90/Grüne</w:t>
            </w:r>
          </w:p>
        </w:tc>
        <w:tc>
          <w:tcPr>
            <w:tcW w:w="2552" w:type="dxa"/>
            <w:tcBorders>
              <w:top w:val="single" w:sz="4" w:space="0" w:color="auto"/>
              <w:left w:val="nil"/>
              <w:bottom w:val="single" w:sz="4" w:space="0" w:color="auto"/>
              <w:right w:val="single" w:sz="4" w:space="0" w:color="auto"/>
            </w:tcBorders>
            <w:shd w:val="clear" w:color="auto" w:fill="AEAAAA" w:themeFill="background2" w:themeFillShade="BF"/>
          </w:tcPr>
          <w:p w14:paraId="541EF44E" w14:textId="77777777" w:rsidR="00FA5076" w:rsidRPr="008D79D7" w:rsidRDefault="00FA5076" w:rsidP="00FA5076">
            <w:pPr>
              <w:spacing w:after="0" w:line="240" w:lineRule="auto"/>
              <w:jc w:val="center"/>
              <w:rPr>
                <w:rFonts w:eastAsia="Times New Roman" w:cs="Arial"/>
                <w:b/>
                <w:bCs/>
                <w:color w:val="000000"/>
                <w:sz w:val="18"/>
                <w:szCs w:val="18"/>
                <w:lang w:eastAsia="de-DE"/>
              </w:rPr>
            </w:pPr>
            <w:r>
              <w:rPr>
                <w:rFonts w:eastAsia="Times New Roman" w:cs="Arial"/>
                <w:b/>
                <w:bCs/>
                <w:color w:val="000000"/>
                <w:sz w:val="18"/>
                <w:szCs w:val="18"/>
                <w:lang w:eastAsia="de-DE"/>
              </w:rPr>
              <w:t>FDP</w:t>
            </w:r>
          </w:p>
        </w:tc>
        <w:tc>
          <w:tcPr>
            <w:tcW w:w="2552" w:type="dxa"/>
            <w:tcBorders>
              <w:top w:val="single" w:sz="4" w:space="0" w:color="auto"/>
              <w:left w:val="nil"/>
              <w:bottom w:val="single" w:sz="4" w:space="0" w:color="auto"/>
              <w:right w:val="single" w:sz="4" w:space="0" w:color="auto"/>
            </w:tcBorders>
            <w:shd w:val="clear" w:color="auto" w:fill="AEAAAA" w:themeFill="background2" w:themeFillShade="BF"/>
          </w:tcPr>
          <w:p w14:paraId="428F2FE6" w14:textId="77777777" w:rsidR="00FA5076" w:rsidRDefault="00FA5076" w:rsidP="00FA5076">
            <w:pPr>
              <w:spacing w:after="0" w:line="240" w:lineRule="auto"/>
              <w:jc w:val="center"/>
              <w:rPr>
                <w:rFonts w:eastAsia="Times New Roman" w:cs="Arial"/>
                <w:b/>
                <w:bCs/>
                <w:color w:val="000000"/>
                <w:sz w:val="18"/>
                <w:szCs w:val="18"/>
                <w:lang w:eastAsia="de-DE"/>
              </w:rPr>
            </w:pPr>
            <w:r>
              <w:rPr>
                <w:rFonts w:eastAsia="Times New Roman" w:cs="Arial"/>
                <w:b/>
                <w:bCs/>
                <w:color w:val="000000"/>
                <w:sz w:val="18"/>
                <w:szCs w:val="18"/>
                <w:lang w:eastAsia="de-DE"/>
              </w:rPr>
              <w:t>CDU</w:t>
            </w:r>
          </w:p>
        </w:tc>
      </w:tr>
      <w:tr w:rsidR="00FA5076" w:rsidRPr="008D79D7" w14:paraId="44EC17A7" w14:textId="77777777" w:rsidTr="00831847">
        <w:trPr>
          <w:trHeight w:val="2201"/>
        </w:trPr>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D8AB2" w14:textId="77777777" w:rsidR="00FA5076" w:rsidRPr="008D79D7" w:rsidRDefault="00FA5076" w:rsidP="00FA5076">
            <w:pPr>
              <w:spacing w:after="0" w:line="240" w:lineRule="auto"/>
              <w:rPr>
                <w:rFonts w:eastAsia="Times New Roman" w:cs="Arial"/>
                <w:color w:val="000000"/>
                <w:sz w:val="18"/>
                <w:szCs w:val="18"/>
                <w:lang w:eastAsia="de-DE"/>
              </w:rPr>
            </w:pPr>
          </w:p>
        </w:tc>
        <w:tc>
          <w:tcPr>
            <w:tcW w:w="2552" w:type="dxa"/>
            <w:tcBorders>
              <w:top w:val="single" w:sz="4" w:space="0" w:color="auto"/>
              <w:left w:val="nil"/>
              <w:bottom w:val="single" w:sz="4" w:space="0" w:color="auto"/>
              <w:right w:val="single" w:sz="4" w:space="0" w:color="auto"/>
            </w:tcBorders>
            <w:shd w:val="clear" w:color="auto" w:fill="DEEAF6" w:themeFill="accent1" w:themeFillTint="33"/>
            <w:hideMark/>
          </w:tcPr>
          <w:p w14:paraId="75FE7F24" w14:textId="77777777" w:rsidR="00FA5076" w:rsidRPr="008D79D7" w:rsidRDefault="00FA5076" w:rsidP="00FA5076">
            <w:pPr>
              <w:spacing w:after="0" w:line="240" w:lineRule="auto"/>
              <w:rPr>
                <w:rFonts w:eastAsia="Times New Roman" w:cs="Arial"/>
                <w:color w:val="000000"/>
                <w:sz w:val="18"/>
                <w:szCs w:val="18"/>
                <w:lang w:eastAsia="de-DE"/>
              </w:rPr>
            </w:pPr>
            <w:r w:rsidRPr="00E960DE">
              <w:rPr>
                <w:rFonts w:eastAsia="Times New Roman" w:cs="Arial"/>
                <w:color w:val="000000"/>
                <w:sz w:val="18"/>
                <w:szCs w:val="18"/>
                <w:lang w:eastAsia="de-DE"/>
              </w:rPr>
              <w:t xml:space="preserve">Eine Baumschutzsatzung sehen wir nicht als das adäquate Mittel, um der Wertigkeit des eigentlichen Themas zum Schutz, dem Erhalt und der Nachpflanzung von Bäumen gerecht zu werden. Gerade im Zuge des Klimawandels sehen wir hier andere Möglichkeiten. Wir sind für eine digitale Erfassung aller Bäume in </w:t>
            </w:r>
            <w:proofErr w:type="spellStart"/>
            <w:r w:rsidRPr="00E960DE">
              <w:rPr>
                <w:rFonts w:eastAsia="Times New Roman" w:cs="Arial"/>
                <w:color w:val="000000"/>
                <w:sz w:val="18"/>
                <w:szCs w:val="18"/>
                <w:lang w:eastAsia="de-DE"/>
              </w:rPr>
              <w:t>Swisttal</w:t>
            </w:r>
            <w:proofErr w:type="spellEnd"/>
            <w:r w:rsidRPr="00E960DE">
              <w:rPr>
                <w:rFonts w:eastAsia="Times New Roman" w:cs="Arial"/>
                <w:color w:val="000000"/>
                <w:sz w:val="18"/>
                <w:szCs w:val="18"/>
                <w:lang w:eastAsia="de-DE"/>
              </w:rPr>
              <w:t xml:space="preserve"> und die Einteilung in bestimmte Kategorien. Hierzu gibt es bereits geeignete Programme</w:t>
            </w:r>
            <w:r>
              <w:rPr>
                <w:rFonts w:eastAsia="Times New Roman" w:cs="Arial"/>
                <w:color w:val="000000"/>
                <w:sz w:val="18"/>
                <w:szCs w:val="18"/>
                <w:lang w:eastAsia="de-DE"/>
              </w:rPr>
              <w:t>. (…)</w:t>
            </w:r>
          </w:p>
        </w:tc>
        <w:tc>
          <w:tcPr>
            <w:tcW w:w="2552" w:type="dxa"/>
            <w:tcBorders>
              <w:top w:val="single" w:sz="4" w:space="0" w:color="auto"/>
              <w:left w:val="nil"/>
              <w:bottom w:val="single" w:sz="4" w:space="0" w:color="auto"/>
              <w:right w:val="single" w:sz="4" w:space="0" w:color="auto"/>
            </w:tcBorders>
            <w:shd w:val="clear" w:color="auto" w:fill="FBE4D5" w:themeFill="accent2" w:themeFillTint="33"/>
            <w:hideMark/>
          </w:tcPr>
          <w:p w14:paraId="3F6075EC" w14:textId="77777777" w:rsidR="00FA5076" w:rsidRPr="00AC6037" w:rsidRDefault="00FA5076" w:rsidP="00FA5076">
            <w:pPr>
              <w:spacing w:after="0" w:line="240" w:lineRule="auto"/>
              <w:rPr>
                <w:rFonts w:eastAsia="Times New Roman" w:cs="Arial"/>
                <w:color w:val="000000"/>
                <w:sz w:val="18"/>
                <w:szCs w:val="18"/>
                <w:lang w:eastAsia="de-DE"/>
              </w:rPr>
            </w:pPr>
            <w:r w:rsidRPr="00AC6037">
              <w:rPr>
                <w:sz w:val="18"/>
                <w:szCs w:val="18"/>
              </w:rPr>
              <w:t>Bäume sind zu schützen und wo möglich zu erhalten. Bäume sind eigene Ökosysteme und Klimaschützer. Was einmal weg ist, kommt so schnell nicht wieder. Trotzdem hat die SPD-Fraktion eine Baumschutzsatzung aus sachlichen Gründen bisher abgelehnt. Schon jetzt gibt es klare Regeln und die Begutachtung von Bäumen durch den Umweltausschuss der Gemeinde.</w:t>
            </w:r>
          </w:p>
        </w:tc>
        <w:tc>
          <w:tcPr>
            <w:tcW w:w="2552" w:type="dxa"/>
            <w:tcBorders>
              <w:top w:val="single" w:sz="4" w:space="0" w:color="auto"/>
              <w:left w:val="nil"/>
              <w:bottom w:val="single" w:sz="4" w:space="0" w:color="auto"/>
              <w:right w:val="single" w:sz="4" w:space="0" w:color="auto"/>
            </w:tcBorders>
            <w:shd w:val="clear" w:color="auto" w:fill="E2EFD9" w:themeFill="accent6" w:themeFillTint="33"/>
            <w:hideMark/>
          </w:tcPr>
          <w:p w14:paraId="7298C3A9" w14:textId="77777777" w:rsidR="00FA5076" w:rsidRPr="008D79D7" w:rsidRDefault="00FA5076" w:rsidP="00FA5076">
            <w:pPr>
              <w:spacing w:after="0" w:line="240" w:lineRule="auto"/>
              <w:rPr>
                <w:rFonts w:eastAsia="Times New Roman" w:cs="Arial"/>
                <w:color w:val="000000"/>
                <w:sz w:val="18"/>
                <w:szCs w:val="18"/>
                <w:lang w:eastAsia="de-DE"/>
              </w:rPr>
            </w:pPr>
            <w:r>
              <w:rPr>
                <w:rFonts w:eastAsia="Times New Roman" w:cs="Arial"/>
                <w:color w:val="000000"/>
                <w:sz w:val="18"/>
                <w:szCs w:val="18"/>
                <w:lang w:eastAsia="de-DE"/>
              </w:rPr>
              <w:t>M</w:t>
            </w:r>
            <w:r w:rsidRPr="00AC6037">
              <w:rPr>
                <w:rFonts w:eastAsia="Times New Roman" w:cs="Arial"/>
                <w:color w:val="000000"/>
                <w:sz w:val="18"/>
                <w:szCs w:val="18"/>
                <w:lang w:eastAsia="de-DE"/>
              </w:rPr>
              <w:t>ehr Grünflächen erhalten und neu schaffen</w:t>
            </w:r>
            <w:r>
              <w:rPr>
                <w:rFonts w:eastAsia="Times New Roman" w:cs="Arial"/>
                <w:color w:val="000000"/>
                <w:sz w:val="18"/>
                <w:szCs w:val="18"/>
                <w:lang w:eastAsia="de-DE"/>
              </w:rPr>
              <w:t>,</w:t>
            </w:r>
            <w:r w:rsidRPr="00AC6037">
              <w:rPr>
                <w:rFonts w:eastAsia="Times New Roman" w:cs="Arial"/>
                <w:color w:val="000000"/>
                <w:sz w:val="18"/>
                <w:szCs w:val="18"/>
                <w:lang w:eastAsia="de-DE"/>
              </w:rPr>
              <w:t xml:space="preserve"> Konflikt mit der bestehenden Maxime der Innenverdichtung lösen. Die Klimawandelvorsorgestrategie der Region Köln/Bonn konsequent umsetzen, weniger Versiegelun</w:t>
            </w:r>
            <w:r>
              <w:rPr>
                <w:rFonts w:eastAsia="Times New Roman" w:cs="Arial"/>
                <w:color w:val="000000"/>
                <w:sz w:val="18"/>
                <w:szCs w:val="18"/>
                <w:lang w:eastAsia="de-DE"/>
              </w:rPr>
              <w:t>g</w:t>
            </w:r>
            <w:r w:rsidRPr="00AC6037">
              <w:rPr>
                <w:rFonts w:eastAsia="Times New Roman" w:cs="Arial"/>
                <w:color w:val="000000"/>
                <w:sz w:val="18"/>
                <w:szCs w:val="18"/>
                <w:lang w:eastAsia="de-DE"/>
              </w:rPr>
              <w:t>. Ja,</w:t>
            </w:r>
            <w:r>
              <w:rPr>
                <w:rFonts w:eastAsia="Times New Roman" w:cs="Arial"/>
                <w:color w:val="000000"/>
                <w:sz w:val="18"/>
                <w:szCs w:val="18"/>
                <w:lang w:eastAsia="de-DE"/>
              </w:rPr>
              <w:t xml:space="preserve"> </w:t>
            </w:r>
            <w:r w:rsidRPr="00AC6037">
              <w:rPr>
                <w:rFonts w:eastAsia="Times New Roman" w:cs="Arial"/>
                <w:color w:val="000000"/>
                <w:sz w:val="18"/>
                <w:szCs w:val="18"/>
                <w:lang w:eastAsia="de-DE"/>
              </w:rPr>
              <w:t xml:space="preserve">wir werden </w:t>
            </w:r>
            <w:r>
              <w:rPr>
                <w:rFonts w:eastAsia="Times New Roman" w:cs="Arial"/>
                <w:color w:val="000000"/>
                <w:sz w:val="18"/>
                <w:szCs w:val="18"/>
                <w:lang w:eastAsia="de-DE"/>
              </w:rPr>
              <w:t>nochmals</w:t>
            </w:r>
            <w:r w:rsidRPr="00AC6037">
              <w:rPr>
                <w:rFonts w:eastAsia="Times New Roman" w:cs="Arial"/>
                <w:color w:val="000000"/>
                <w:sz w:val="18"/>
                <w:szCs w:val="18"/>
                <w:lang w:eastAsia="de-DE"/>
              </w:rPr>
              <w:t xml:space="preserve"> einen Antrag für eine Baumschutzsatzung stellen und versuchen die Verwaltung</w:t>
            </w:r>
            <w:r>
              <w:rPr>
                <w:rFonts w:eastAsia="Times New Roman" w:cs="Arial"/>
                <w:color w:val="000000"/>
                <w:sz w:val="18"/>
                <w:szCs w:val="18"/>
                <w:lang w:eastAsia="de-DE"/>
              </w:rPr>
              <w:t>/</w:t>
            </w:r>
            <w:r w:rsidRPr="00AC6037">
              <w:rPr>
                <w:rFonts w:eastAsia="Times New Roman" w:cs="Arial"/>
                <w:color w:val="000000"/>
                <w:sz w:val="18"/>
                <w:szCs w:val="18"/>
                <w:lang w:eastAsia="de-DE"/>
              </w:rPr>
              <w:t xml:space="preserve">Politik mitzunehmen. Werben für unseren Antrag 1000 Neue Bäume für </w:t>
            </w:r>
            <w:proofErr w:type="spellStart"/>
            <w:r w:rsidRPr="00AC6037">
              <w:rPr>
                <w:rFonts w:eastAsia="Times New Roman" w:cs="Arial"/>
                <w:color w:val="000000"/>
                <w:sz w:val="18"/>
                <w:szCs w:val="18"/>
                <w:lang w:eastAsia="de-DE"/>
              </w:rPr>
              <w:t>Swisttal</w:t>
            </w:r>
            <w:proofErr w:type="spellEnd"/>
            <w:r>
              <w:rPr>
                <w:rFonts w:eastAsia="Times New Roman" w:cs="Arial"/>
                <w:color w:val="000000"/>
                <w:sz w:val="18"/>
                <w:szCs w:val="18"/>
                <w:lang w:eastAsia="de-DE"/>
              </w:rPr>
              <w:t>.</w:t>
            </w:r>
          </w:p>
        </w:tc>
        <w:tc>
          <w:tcPr>
            <w:tcW w:w="2552" w:type="dxa"/>
            <w:tcBorders>
              <w:top w:val="single" w:sz="4" w:space="0" w:color="auto"/>
              <w:left w:val="nil"/>
              <w:bottom w:val="single" w:sz="4" w:space="0" w:color="auto"/>
              <w:right w:val="single" w:sz="4" w:space="0" w:color="auto"/>
            </w:tcBorders>
            <w:shd w:val="clear" w:color="auto" w:fill="FFFF99"/>
          </w:tcPr>
          <w:p w14:paraId="69971DEF" w14:textId="77777777" w:rsidR="00FA5076" w:rsidRPr="006766F3" w:rsidRDefault="00FA5076" w:rsidP="00FA5076">
            <w:pPr>
              <w:spacing w:after="0" w:line="240" w:lineRule="auto"/>
              <w:rPr>
                <w:rFonts w:eastAsia="Times New Roman" w:cs="Arial"/>
                <w:color w:val="000000"/>
                <w:sz w:val="18"/>
                <w:szCs w:val="18"/>
                <w:lang w:eastAsia="de-DE"/>
              </w:rPr>
            </w:pPr>
            <w:r w:rsidRPr="006766F3">
              <w:rPr>
                <w:rFonts w:eastAsia="Times New Roman" w:cs="Arial"/>
                <w:color w:val="000000"/>
                <w:sz w:val="18"/>
                <w:szCs w:val="18"/>
                <w:lang w:eastAsia="de-DE"/>
              </w:rPr>
              <w:t>- Die FDP-</w:t>
            </w:r>
            <w:proofErr w:type="spellStart"/>
            <w:r w:rsidRPr="006766F3">
              <w:rPr>
                <w:rFonts w:eastAsia="Times New Roman" w:cs="Arial"/>
                <w:color w:val="000000"/>
                <w:sz w:val="18"/>
                <w:szCs w:val="18"/>
                <w:lang w:eastAsia="de-DE"/>
              </w:rPr>
              <w:t>Swisttal</w:t>
            </w:r>
            <w:proofErr w:type="spellEnd"/>
            <w:r w:rsidRPr="006766F3">
              <w:rPr>
                <w:rFonts w:eastAsia="Times New Roman" w:cs="Arial"/>
                <w:color w:val="000000"/>
                <w:sz w:val="18"/>
                <w:szCs w:val="18"/>
                <w:lang w:eastAsia="de-DE"/>
              </w:rPr>
              <w:t xml:space="preserve"> ist für eine Entsiegelung von Flächen und prüft bei jeder Beratung zu Flächen die Möglichkeit dazu. Die Aufwertung von Grünflächen ist uns ein großes Anliegen. </w:t>
            </w:r>
          </w:p>
          <w:p w14:paraId="65643742" w14:textId="77777777" w:rsidR="00FA5076" w:rsidRDefault="00FA5076" w:rsidP="00FA5076">
            <w:pPr>
              <w:spacing w:after="0" w:line="240" w:lineRule="auto"/>
              <w:rPr>
                <w:rFonts w:eastAsia="Times New Roman" w:cs="Arial"/>
                <w:color w:val="000000"/>
                <w:sz w:val="18"/>
                <w:szCs w:val="18"/>
                <w:lang w:eastAsia="de-DE"/>
              </w:rPr>
            </w:pPr>
            <w:r w:rsidRPr="006766F3">
              <w:rPr>
                <w:rFonts w:eastAsia="Times New Roman" w:cs="Arial"/>
                <w:color w:val="000000"/>
                <w:sz w:val="18"/>
                <w:szCs w:val="18"/>
                <w:lang w:eastAsia="de-DE"/>
              </w:rPr>
              <w:t>- Darüber hinaus setzen wir uns ein, neue Flächen möglichst nicht zu versiegeln (z</w:t>
            </w:r>
            <w:r>
              <w:rPr>
                <w:rFonts w:eastAsia="Times New Roman" w:cs="Arial"/>
                <w:color w:val="000000"/>
                <w:sz w:val="18"/>
                <w:szCs w:val="18"/>
                <w:lang w:eastAsia="de-DE"/>
              </w:rPr>
              <w:t>.</w:t>
            </w:r>
            <w:r w:rsidRPr="006766F3">
              <w:rPr>
                <w:rFonts w:eastAsia="Times New Roman" w:cs="Arial"/>
                <w:color w:val="000000"/>
                <w:sz w:val="18"/>
                <w:szCs w:val="18"/>
                <w:lang w:eastAsia="de-DE"/>
              </w:rPr>
              <w:t>B</w:t>
            </w:r>
            <w:r>
              <w:rPr>
                <w:rFonts w:eastAsia="Times New Roman" w:cs="Arial"/>
                <w:color w:val="000000"/>
                <w:sz w:val="18"/>
                <w:szCs w:val="18"/>
                <w:lang w:eastAsia="de-DE"/>
              </w:rPr>
              <w:t>.</w:t>
            </w:r>
            <w:r w:rsidRPr="006766F3">
              <w:rPr>
                <w:rFonts w:eastAsia="Times New Roman" w:cs="Arial"/>
                <w:color w:val="000000"/>
                <w:sz w:val="18"/>
                <w:szCs w:val="18"/>
                <w:lang w:eastAsia="de-DE"/>
              </w:rPr>
              <w:t xml:space="preserve"> „wassergebundene Decke, Rase</w:t>
            </w:r>
            <w:r>
              <w:rPr>
                <w:rFonts w:eastAsia="Times New Roman" w:cs="Arial"/>
                <w:color w:val="000000"/>
                <w:sz w:val="18"/>
                <w:szCs w:val="18"/>
                <w:lang w:eastAsia="de-DE"/>
              </w:rPr>
              <w:t>ngittersteine“ bei Parkplätzen). (…)</w:t>
            </w:r>
          </w:p>
        </w:tc>
        <w:tc>
          <w:tcPr>
            <w:tcW w:w="2552" w:type="dxa"/>
            <w:tcBorders>
              <w:top w:val="single" w:sz="4" w:space="0" w:color="auto"/>
              <w:left w:val="nil"/>
              <w:bottom w:val="single" w:sz="4" w:space="0" w:color="auto"/>
              <w:right w:val="single" w:sz="4" w:space="0" w:color="auto"/>
            </w:tcBorders>
            <w:shd w:val="clear" w:color="auto" w:fill="F2F2F2" w:themeFill="background1" w:themeFillShade="F2"/>
          </w:tcPr>
          <w:p w14:paraId="50A8CC39" w14:textId="77777777" w:rsidR="00FA5076" w:rsidRPr="00FA5076" w:rsidRDefault="00FA5076" w:rsidP="00FA5076">
            <w:pPr>
              <w:spacing w:after="0" w:line="240" w:lineRule="auto"/>
              <w:rPr>
                <w:rFonts w:eastAsia="Times New Roman" w:cs="Arial"/>
                <w:color w:val="000000"/>
                <w:sz w:val="18"/>
                <w:szCs w:val="18"/>
                <w:lang w:eastAsia="de-DE"/>
              </w:rPr>
            </w:pPr>
            <w:r w:rsidRPr="00FA5076">
              <w:rPr>
                <w:rFonts w:eastAsia="Times New Roman" w:cs="Arial"/>
                <w:color w:val="000000"/>
                <w:sz w:val="18"/>
                <w:szCs w:val="18"/>
                <w:lang w:eastAsia="de-DE"/>
              </w:rPr>
              <w:t xml:space="preserve">Die CDU </w:t>
            </w:r>
            <w:proofErr w:type="spellStart"/>
            <w:r w:rsidRPr="00FA5076">
              <w:rPr>
                <w:rFonts w:eastAsia="Times New Roman" w:cs="Arial"/>
                <w:color w:val="000000"/>
                <w:sz w:val="18"/>
                <w:szCs w:val="18"/>
                <w:lang w:eastAsia="de-DE"/>
              </w:rPr>
              <w:t>Swisttal</w:t>
            </w:r>
            <w:proofErr w:type="spellEnd"/>
            <w:r w:rsidRPr="00FA5076">
              <w:rPr>
                <w:rFonts w:eastAsia="Times New Roman" w:cs="Arial"/>
                <w:color w:val="000000"/>
                <w:sz w:val="18"/>
                <w:szCs w:val="18"/>
                <w:lang w:eastAsia="de-DE"/>
              </w:rPr>
              <w:t xml:space="preserve"> gibt selbstverständlich versickerungsoffenen Lösungen den Vorrang, wenn Versiegelung vermeidbar ist.</w:t>
            </w:r>
          </w:p>
          <w:p w14:paraId="76AF7A19" w14:textId="77777777" w:rsidR="00FA5076" w:rsidRPr="006766F3" w:rsidRDefault="00FA5076" w:rsidP="00FA5076">
            <w:pPr>
              <w:spacing w:after="0" w:line="240" w:lineRule="auto"/>
              <w:rPr>
                <w:rFonts w:eastAsia="Times New Roman" w:cs="Arial"/>
                <w:color w:val="000000"/>
                <w:sz w:val="18"/>
                <w:szCs w:val="18"/>
                <w:lang w:eastAsia="de-DE"/>
              </w:rPr>
            </w:pPr>
            <w:r w:rsidRPr="00FA5076">
              <w:rPr>
                <w:rFonts w:eastAsia="Times New Roman" w:cs="Arial"/>
                <w:color w:val="000000"/>
                <w:sz w:val="18"/>
                <w:szCs w:val="18"/>
                <w:lang w:eastAsia="de-DE"/>
              </w:rPr>
              <w:t xml:space="preserve">Die Ausweitung von innerörtlichen Grünflächen kann im Widerspruch zum Grundsatz der Eindämmung des Flächenverbrauchs in der freien Landschaft stehen, dem in </w:t>
            </w:r>
            <w:proofErr w:type="spellStart"/>
            <w:r w:rsidRPr="00FA5076">
              <w:rPr>
                <w:rFonts w:eastAsia="Times New Roman" w:cs="Arial"/>
                <w:color w:val="000000"/>
                <w:sz w:val="18"/>
                <w:szCs w:val="18"/>
                <w:lang w:eastAsia="de-DE"/>
              </w:rPr>
              <w:t>Swisttal</w:t>
            </w:r>
            <w:proofErr w:type="spellEnd"/>
            <w:r w:rsidRPr="00FA5076">
              <w:rPr>
                <w:rFonts w:eastAsia="Times New Roman" w:cs="Arial"/>
                <w:color w:val="000000"/>
                <w:sz w:val="18"/>
                <w:szCs w:val="18"/>
                <w:lang w:eastAsia="de-DE"/>
              </w:rPr>
              <w:t xml:space="preserve">  angesichts der durchweg lockeren Bebauu</w:t>
            </w:r>
            <w:r>
              <w:rPr>
                <w:rFonts w:eastAsia="Times New Roman" w:cs="Arial"/>
                <w:color w:val="000000"/>
                <w:sz w:val="18"/>
                <w:szCs w:val="18"/>
                <w:lang w:eastAsia="de-DE"/>
              </w:rPr>
              <w:t>ng der Vorrang einzuräumen ist (…).</w:t>
            </w:r>
          </w:p>
        </w:tc>
      </w:tr>
    </w:tbl>
    <w:p w14:paraId="25D1856B" w14:textId="77777777" w:rsidR="00FA5076" w:rsidRDefault="00FA5076" w:rsidP="007E04CB">
      <w:pPr>
        <w:ind w:right="491"/>
        <w:jc w:val="right"/>
        <w:rPr>
          <w:rFonts w:ascii="Arial" w:eastAsia="Times New Roman" w:hAnsi="Arial" w:cs="Arial"/>
          <w:b/>
          <w:color w:val="000000"/>
          <w:sz w:val="16"/>
          <w:szCs w:val="16"/>
          <w:lang w:eastAsia="de-DE"/>
        </w:rPr>
      </w:pPr>
    </w:p>
    <w:p w14:paraId="71F81E94" w14:textId="77777777" w:rsidR="00FA5076" w:rsidRDefault="00FA5076" w:rsidP="007E04CB">
      <w:pPr>
        <w:ind w:right="491"/>
        <w:jc w:val="right"/>
        <w:rPr>
          <w:rFonts w:ascii="Arial" w:eastAsia="Times New Roman" w:hAnsi="Arial" w:cs="Arial"/>
          <w:b/>
          <w:color w:val="000000"/>
          <w:sz w:val="16"/>
          <w:szCs w:val="16"/>
          <w:lang w:eastAsia="de-DE"/>
        </w:rPr>
      </w:pPr>
    </w:p>
    <w:p w14:paraId="56BA0342" w14:textId="77777777" w:rsidR="00FA5076" w:rsidRDefault="00FA5076" w:rsidP="007E04CB">
      <w:pPr>
        <w:ind w:right="491"/>
        <w:jc w:val="right"/>
        <w:rPr>
          <w:rFonts w:ascii="Arial" w:eastAsia="Times New Roman" w:hAnsi="Arial" w:cs="Arial"/>
          <w:b/>
          <w:color w:val="000000"/>
          <w:sz w:val="16"/>
          <w:szCs w:val="16"/>
          <w:lang w:eastAsia="de-DE"/>
        </w:rPr>
      </w:pPr>
    </w:p>
    <w:p w14:paraId="391BDF9B" w14:textId="77777777" w:rsidR="00FA5076" w:rsidRDefault="00FA5076" w:rsidP="007E04CB">
      <w:pPr>
        <w:ind w:right="491"/>
        <w:jc w:val="right"/>
        <w:rPr>
          <w:rFonts w:ascii="Arial" w:eastAsia="Times New Roman" w:hAnsi="Arial" w:cs="Arial"/>
          <w:b/>
          <w:color w:val="000000"/>
          <w:sz w:val="16"/>
          <w:szCs w:val="16"/>
          <w:lang w:eastAsia="de-DE"/>
        </w:rPr>
      </w:pPr>
    </w:p>
    <w:p w14:paraId="7D5E14F9" w14:textId="77777777" w:rsidR="00FA5076" w:rsidRDefault="00FA5076" w:rsidP="007E04CB">
      <w:pPr>
        <w:ind w:right="491"/>
        <w:jc w:val="right"/>
        <w:rPr>
          <w:rFonts w:ascii="Arial" w:eastAsia="Times New Roman" w:hAnsi="Arial" w:cs="Arial"/>
          <w:b/>
          <w:color w:val="000000"/>
          <w:sz w:val="16"/>
          <w:szCs w:val="16"/>
          <w:lang w:eastAsia="de-DE"/>
        </w:rPr>
      </w:pPr>
    </w:p>
    <w:p w14:paraId="1D57823B" w14:textId="77777777" w:rsidR="00FA5076" w:rsidRDefault="00FA5076" w:rsidP="007E04CB">
      <w:pPr>
        <w:ind w:right="491"/>
        <w:jc w:val="right"/>
        <w:rPr>
          <w:rFonts w:ascii="Arial" w:eastAsia="Times New Roman" w:hAnsi="Arial" w:cs="Arial"/>
          <w:b/>
          <w:color w:val="000000"/>
          <w:sz w:val="16"/>
          <w:szCs w:val="16"/>
          <w:lang w:eastAsia="de-DE"/>
        </w:rPr>
      </w:pPr>
    </w:p>
    <w:p w14:paraId="412BC8F5" w14:textId="77777777" w:rsidR="00FA5076" w:rsidRDefault="00FA5076" w:rsidP="007E04CB">
      <w:pPr>
        <w:ind w:right="491"/>
        <w:jc w:val="right"/>
        <w:rPr>
          <w:rFonts w:ascii="Arial" w:eastAsia="Times New Roman" w:hAnsi="Arial" w:cs="Arial"/>
          <w:b/>
          <w:color w:val="000000"/>
          <w:sz w:val="16"/>
          <w:szCs w:val="16"/>
          <w:lang w:eastAsia="de-DE"/>
        </w:rPr>
      </w:pPr>
    </w:p>
    <w:p w14:paraId="47C92955" w14:textId="77777777" w:rsidR="00FA5076" w:rsidRDefault="00FA5076" w:rsidP="007E04CB">
      <w:pPr>
        <w:ind w:right="491"/>
        <w:jc w:val="right"/>
        <w:rPr>
          <w:rFonts w:ascii="Arial" w:eastAsia="Times New Roman" w:hAnsi="Arial" w:cs="Arial"/>
          <w:b/>
          <w:color w:val="000000"/>
          <w:sz w:val="16"/>
          <w:szCs w:val="16"/>
          <w:lang w:eastAsia="de-DE"/>
        </w:rPr>
      </w:pPr>
    </w:p>
    <w:p w14:paraId="0B4382EA" w14:textId="77777777" w:rsidR="00FA5076" w:rsidRDefault="00FA5076" w:rsidP="007E04CB">
      <w:pPr>
        <w:ind w:right="491"/>
        <w:jc w:val="right"/>
        <w:rPr>
          <w:rFonts w:ascii="Arial" w:eastAsia="Times New Roman" w:hAnsi="Arial" w:cs="Arial"/>
          <w:b/>
          <w:color w:val="000000"/>
          <w:sz w:val="16"/>
          <w:szCs w:val="16"/>
          <w:lang w:eastAsia="de-DE"/>
        </w:rPr>
      </w:pPr>
    </w:p>
    <w:tbl>
      <w:tblPr>
        <w:tblpPr w:leftFromText="141" w:rightFromText="141" w:vertAnchor="page" w:horzAnchor="margin" w:tblpY="3196"/>
        <w:tblW w:w="13178" w:type="dxa"/>
        <w:tblLayout w:type="fixed"/>
        <w:tblCellMar>
          <w:left w:w="70" w:type="dxa"/>
          <w:right w:w="70" w:type="dxa"/>
        </w:tblCellMar>
        <w:tblLook w:val="04A0" w:firstRow="1" w:lastRow="0" w:firstColumn="1" w:lastColumn="0" w:noHBand="0" w:noVBand="1"/>
      </w:tblPr>
      <w:tblGrid>
        <w:gridCol w:w="843"/>
        <w:gridCol w:w="2467"/>
        <w:gridCol w:w="2467"/>
        <w:gridCol w:w="2467"/>
        <w:gridCol w:w="2467"/>
        <w:gridCol w:w="2467"/>
      </w:tblGrid>
      <w:tr w:rsidR="00FA5076" w:rsidRPr="008D79D7" w14:paraId="596DD704" w14:textId="412253C0" w:rsidTr="0036435A">
        <w:trPr>
          <w:trHeight w:val="285"/>
        </w:trPr>
        <w:tc>
          <w:tcPr>
            <w:tcW w:w="13178"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5CF3C47D" w14:textId="040EB936" w:rsidR="00FA5076" w:rsidRPr="008D79D7" w:rsidRDefault="00FA5076" w:rsidP="00FA5076">
            <w:pPr>
              <w:rPr>
                <w:rFonts w:asciiTheme="majorHAnsi" w:eastAsia="Times New Roman" w:hAnsiTheme="majorHAnsi" w:cs="Arial"/>
                <w:b/>
                <w:color w:val="000000"/>
                <w:lang w:eastAsia="de-DE"/>
              </w:rPr>
            </w:pPr>
            <w:r w:rsidRPr="008D79D7">
              <w:rPr>
                <w:rFonts w:asciiTheme="majorHAnsi" w:eastAsia="Times New Roman" w:hAnsiTheme="majorHAnsi" w:cs="Arial"/>
                <w:b/>
                <w:color w:val="000000"/>
                <w:lang w:eastAsia="de-DE"/>
              </w:rPr>
              <w:lastRenderedPageBreak/>
              <w:t xml:space="preserve">Frage </w:t>
            </w:r>
            <w:r>
              <w:rPr>
                <w:rFonts w:asciiTheme="majorHAnsi" w:eastAsia="Times New Roman" w:hAnsiTheme="majorHAnsi" w:cs="Arial"/>
                <w:b/>
                <w:color w:val="000000"/>
                <w:lang w:eastAsia="de-DE"/>
              </w:rPr>
              <w:t>4</w:t>
            </w:r>
            <w:r w:rsidRPr="00F52099">
              <w:rPr>
                <w:rFonts w:asciiTheme="majorHAnsi" w:eastAsia="Times New Roman" w:hAnsiTheme="majorHAnsi" w:cstheme="majorHAnsi"/>
                <w:b/>
                <w:color w:val="000000"/>
                <w:lang w:eastAsia="de-DE"/>
              </w:rPr>
              <w:t xml:space="preserve">: </w:t>
            </w:r>
            <w:r w:rsidRPr="00F52099">
              <w:rPr>
                <w:rFonts w:asciiTheme="majorHAnsi" w:hAnsiTheme="majorHAnsi" w:cstheme="majorHAnsi"/>
                <w:b/>
              </w:rPr>
              <w:t xml:space="preserve"> Welche Maßnahmen bzw. Anreize werden Sie ergreifen, damit das große Potential der Fassaden und Dachflächen von Gebäuden (private Eigentümer und städtisch) für die Installation von Photovoltaik- und </w:t>
            </w:r>
            <w:proofErr w:type="spellStart"/>
            <w:r w:rsidRPr="00F52099">
              <w:rPr>
                <w:rFonts w:asciiTheme="majorHAnsi" w:hAnsiTheme="majorHAnsi" w:cstheme="majorHAnsi"/>
                <w:b/>
              </w:rPr>
              <w:t>Solarthermieanlagen</w:t>
            </w:r>
            <w:proofErr w:type="spellEnd"/>
            <w:r w:rsidRPr="00F52099">
              <w:rPr>
                <w:rFonts w:asciiTheme="majorHAnsi" w:hAnsiTheme="majorHAnsi" w:cstheme="majorHAnsi"/>
                <w:b/>
              </w:rPr>
              <w:t xml:space="preserve"> stärker als bisher genutzt wird?</w:t>
            </w:r>
          </w:p>
        </w:tc>
      </w:tr>
      <w:tr w:rsidR="00FA5076" w:rsidRPr="008D79D7" w14:paraId="52A5EC14" w14:textId="0EC5E427" w:rsidTr="00FA5076">
        <w:trPr>
          <w:trHeight w:val="285"/>
        </w:trPr>
        <w:tc>
          <w:tcPr>
            <w:tcW w:w="843"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65DEAD03" w14:textId="77777777" w:rsidR="00FA5076" w:rsidRPr="008D79D7" w:rsidRDefault="00FA5076" w:rsidP="00FA5076">
            <w:pPr>
              <w:spacing w:after="0" w:line="240" w:lineRule="auto"/>
              <w:jc w:val="center"/>
              <w:rPr>
                <w:rFonts w:eastAsia="Times New Roman" w:cs="Arial"/>
                <w:color w:val="000000"/>
                <w:sz w:val="18"/>
                <w:szCs w:val="18"/>
                <w:lang w:eastAsia="de-DE"/>
              </w:rPr>
            </w:pPr>
            <w:r>
              <w:rPr>
                <w:rFonts w:eastAsia="Times New Roman" w:cs="Arial"/>
                <w:b/>
                <w:bCs/>
                <w:color w:val="000000"/>
                <w:sz w:val="18"/>
                <w:szCs w:val="18"/>
                <w:lang w:eastAsia="de-DE"/>
              </w:rPr>
              <w:t>Fraktion</w:t>
            </w:r>
          </w:p>
        </w:tc>
        <w:tc>
          <w:tcPr>
            <w:tcW w:w="2467"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2AA02FE5" w14:textId="77777777" w:rsidR="00FA5076" w:rsidRPr="008D79D7" w:rsidRDefault="00FA5076" w:rsidP="00FA5076">
            <w:pPr>
              <w:spacing w:after="0" w:line="240" w:lineRule="auto"/>
              <w:jc w:val="center"/>
              <w:rPr>
                <w:rFonts w:eastAsia="Times New Roman" w:cs="Arial"/>
                <w:b/>
                <w:bCs/>
                <w:color w:val="000000"/>
                <w:sz w:val="18"/>
                <w:szCs w:val="18"/>
                <w:lang w:eastAsia="de-DE"/>
              </w:rPr>
            </w:pPr>
            <w:proofErr w:type="spellStart"/>
            <w:r>
              <w:rPr>
                <w:rFonts w:eastAsia="Times New Roman" w:cs="Arial"/>
                <w:b/>
                <w:bCs/>
                <w:color w:val="000000"/>
                <w:sz w:val="18"/>
                <w:szCs w:val="18"/>
                <w:lang w:eastAsia="de-DE"/>
              </w:rPr>
              <w:t>BfS</w:t>
            </w:r>
            <w:proofErr w:type="spellEnd"/>
            <w:r>
              <w:rPr>
                <w:rFonts w:eastAsia="Times New Roman" w:cs="Arial"/>
                <w:b/>
                <w:bCs/>
                <w:color w:val="000000"/>
                <w:sz w:val="18"/>
                <w:szCs w:val="18"/>
                <w:lang w:eastAsia="de-DE"/>
              </w:rPr>
              <w:t xml:space="preserve"> Bürger für </w:t>
            </w:r>
            <w:proofErr w:type="spellStart"/>
            <w:r>
              <w:rPr>
                <w:rFonts w:eastAsia="Times New Roman" w:cs="Arial"/>
                <w:b/>
                <w:bCs/>
                <w:color w:val="000000"/>
                <w:sz w:val="18"/>
                <w:szCs w:val="18"/>
                <w:lang w:eastAsia="de-DE"/>
              </w:rPr>
              <w:t>Swisttal</w:t>
            </w:r>
            <w:proofErr w:type="spellEnd"/>
          </w:p>
        </w:tc>
        <w:tc>
          <w:tcPr>
            <w:tcW w:w="2467"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5E5A3BEE" w14:textId="77777777" w:rsidR="00FA5076" w:rsidRPr="008D79D7" w:rsidRDefault="00FA5076" w:rsidP="00FA5076">
            <w:pPr>
              <w:spacing w:after="0" w:line="240" w:lineRule="auto"/>
              <w:jc w:val="center"/>
              <w:rPr>
                <w:rFonts w:eastAsia="Times New Roman" w:cs="Arial"/>
                <w:b/>
                <w:bCs/>
                <w:color w:val="000000"/>
                <w:sz w:val="18"/>
                <w:szCs w:val="18"/>
                <w:lang w:eastAsia="de-DE"/>
              </w:rPr>
            </w:pPr>
            <w:r w:rsidRPr="008D79D7">
              <w:rPr>
                <w:rFonts w:eastAsia="Times New Roman" w:cs="Arial"/>
                <w:b/>
                <w:bCs/>
                <w:color w:val="000000"/>
                <w:sz w:val="18"/>
                <w:szCs w:val="18"/>
                <w:lang w:eastAsia="de-DE"/>
              </w:rPr>
              <w:t>SPD</w:t>
            </w:r>
          </w:p>
        </w:tc>
        <w:tc>
          <w:tcPr>
            <w:tcW w:w="2467"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46BA0E33" w14:textId="77777777" w:rsidR="00FA5076" w:rsidRPr="008D79D7" w:rsidRDefault="00FA5076" w:rsidP="00FA5076">
            <w:pPr>
              <w:spacing w:after="0" w:line="240" w:lineRule="auto"/>
              <w:jc w:val="center"/>
              <w:rPr>
                <w:rFonts w:eastAsia="Times New Roman" w:cs="Arial"/>
                <w:b/>
                <w:bCs/>
                <w:color w:val="000000"/>
                <w:sz w:val="18"/>
                <w:szCs w:val="18"/>
                <w:lang w:eastAsia="de-DE"/>
              </w:rPr>
            </w:pPr>
            <w:r w:rsidRPr="008D79D7">
              <w:rPr>
                <w:rFonts w:eastAsia="Times New Roman" w:cs="Arial"/>
                <w:b/>
                <w:bCs/>
                <w:color w:val="000000"/>
                <w:sz w:val="18"/>
                <w:szCs w:val="18"/>
                <w:lang w:eastAsia="de-DE"/>
              </w:rPr>
              <w:t>Bündnis 90/Grüne</w:t>
            </w:r>
          </w:p>
        </w:tc>
        <w:tc>
          <w:tcPr>
            <w:tcW w:w="2467" w:type="dxa"/>
            <w:tcBorders>
              <w:top w:val="single" w:sz="4" w:space="0" w:color="auto"/>
              <w:left w:val="nil"/>
              <w:bottom w:val="single" w:sz="4" w:space="0" w:color="auto"/>
              <w:right w:val="single" w:sz="4" w:space="0" w:color="auto"/>
            </w:tcBorders>
            <w:shd w:val="clear" w:color="auto" w:fill="AEAAAA" w:themeFill="background2" w:themeFillShade="BF"/>
          </w:tcPr>
          <w:p w14:paraId="6ABF9437" w14:textId="77777777" w:rsidR="00FA5076" w:rsidRPr="008D79D7" w:rsidRDefault="00FA5076" w:rsidP="00FA5076">
            <w:pPr>
              <w:spacing w:after="0" w:line="240" w:lineRule="auto"/>
              <w:jc w:val="center"/>
              <w:rPr>
                <w:rFonts w:eastAsia="Times New Roman" w:cs="Arial"/>
                <w:b/>
                <w:bCs/>
                <w:color w:val="000000"/>
                <w:sz w:val="18"/>
                <w:szCs w:val="18"/>
                <w:lang w:eastAsia="de-DE"/>
              </w:rPr>
            </w:pPr>
            <w:r>
              <w:rPr>
                <w:rFonts w:eastAsia="Times New Roman" w:cs="Arial"/>
                <w:b/>
                <w:bCs/>
                <w:color w:val="000000"/>
                <w:sz w:val="18"/>
                <w:szCs w:val="18"/>
                <w:lang w:eastAsia="de-DE"/>
              </w:rPr>
              <w:t>FDP</w:t>
            </w:r>
          </w:p>
        </w:tc>
        <w:tc>
          <w:tcPr>
            <w:tcW w:w="2467" w:type="dxa"/>
            <w:tcBorders>
              <w:top w:val="single" w:sz="4" w:space="0" w:color="auto"/>
              <w:left w:val="nil"/>
              <w:bottom w:val="single" w:sz="4" w:space="0" w:color="auto"/>
              <w:right w:val="single" w:sz="4" w:space="0" w:color="auto"/>
            </w:tcBorders>
            <w:shd w:val="clear" w:color="auto" w:fill="AEAAAA" w:themeFill="background2" w:themeFillShade="BF"/>
          </w:tcPr>
          <w:p w14:paraId="58CE5F7E" w14:textId="5754616B" w:rsidR="00FA5076" w:rsidRDefault="00FA5076" w:rsidP="00FA5076">
            <w:pPr>
              <w:spacing w:after="0" w:line="240" w:lineRule="auto"/>
              <w:jc w:val="center"/>
              <w:rPr>
                <w:rFonts w:eastAsia="Times New Roman" w:cs="Arial"/>
                <w:b/>
                <w:bCs/>
                <w:color w:val="000000"/>
                <w:sz w:val="18"/>
                <w:szCs w:val="18"/>
                <w:lang w:eastAsia="de-DE"/>
              </w:rPr>
            </w:pPr>
            <w:r>
              <w:rPr>
                <w:rFonts w:eastAsia="Times New Roman" w:cs="Arial"/>
                <w:b/>
                <w:bCs/>
                <w:color w:val="000000"/>
                <w:sz w:val="18"/>
                <w:szCs w:val="18"/>
                <w:lang w:eastAsia="de-DE"/>
              </w:rPr>
              <w:t>CDU</w:t>
            </w:r>
          </w:p>
        </w:tc>
      </w:tr>
      <w:tr w:rsidR="00FA5076" w:rsidRPr="008D79D7" w14:paraId="5A93FD9F" w14:textId="00324EE0" w:rsidTr="00831847">
        <w:trPr>
          <w:trHeight w:val="2481"/>
        </w:trPr>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E9CE6" w14:textId="77777777" w:rsidR="00FA5076" w:rsidRPr="008D79D7" w:rsidRDefault="00FA5076" w:rsidP="00FA5076">
            <w:pPr>
              <w:spacing w:after="0" w:line="240" w:lineRule="auto"/>
              <w:rPr>
                <w:rFonts w:eastAsia="Times New Roman" w:cs="Arial"/>
                <w:color w:val="000000"/>
                <w:sz w:val="18"/>
                <w:szCs w:val="18"/>
                <w:lang w:eastAsia="de-DE"/>
              </w:rPr>
            </w:pPr>
          </w:p>
        </w:tc>
        <w:tc>
          <w:tcPr>
            <w:tcW w:w="2467" w:type="dxa"/>
            <w:tcBorders>
              <w:top w:val="single" w:sz="4" w:space="0" w:color="auto"/>
              <w:left w:val="nil"/>
              <w:bottom w:val="single" w:sz="4" w:space="0" w:color="auto"/>
              <w:right w:val="single" w:sz="4" w:space="0" w:color="auto"/>
            </w:tcBorders>
            <w:shd w:val="clear" w:color="auto" w:fill="DEEAF6" w:themeFill="accent1" w:themeFillTint="33"/>
            <w:hideMark/>
          </w:tcPr>
          <w:p w14:paraId="42B5F108" w14:textId="77777777" w:rsidR="00FA5076" w:rsidRPr="008D79D7" w:rsidRDefault="00FA5076" w:rsidP="00FA5076">
            <w:pPr>
              <w:spacing w:after="0" w:line="240" w:lineRule="auto"/>
              <w:rPr>
                <w:rFonts w:eastAsia="Times New Roman" w:cs="Arial"/>
                <w:color w:val="000000"/>
                <w:sz w:val="18"/>
                <w:szCs w:val="18"/>
                <w:lang w:eastAsia="de-DE"/>
              </w:rPr>
            </w:pPr>
            <w:r w:rsidRPr="00F52099">
              <w:rPr>
                <w:rFonts w:eastAsia="Times New Roman" w:cs="Arial"/>
                <w:color w:val="000000"/>
                <w:sz w:val="18"/>
                <w:szCs w:val="18"/>
                <w:lang w:eastAsia="de-DE"/>
              </w:rPr>
              <w:t>Unsere Forderungen umfassen den Einsatz von umweltfreundlichen Maßnahmen</w:t>
            </w:r>
            <w:r>
              <w:rPr>
                <w:rFonts w:eastAsia="Times New Roman" w:cs="Arial"/>
                <w:color w:val="000000"/>
                <w:sz w:val="18"/>
                <w:szCs w:val="18"/>
                <w:lang w:eastAsia="de-DE"/>
              </w:rPr>
              <w:t>,</w:t>
            </w:r>
            <w:r w:rsidRPr="00F52099">
              <w:rPr>
                <w:rFonts w:eastAsia="Times New Roman" w:cs="Arial"/>
                <w:color w:val="000000"/>
                <w:sz w:val="18"/>
                <w:szCs w:val="18"/>
                <w:lang w:eastAsia="de-DE"/>
              </w:rPr>
              <w:t xml:space="preserve"> wie z.B.: Dachbegrünung, Photovoltaik, Nutzung von Erdwärme, Nutzung von Niederschlagswasser zur Versickerung oder zur Nutzung in Toilettenspülanlagen sowie Bewässerung der Grünanlagen.</w:t>
            </w:r>
          </w:p>
        </w:tc>
        <w:tc>
          <w:tcPr>
            <w:tcW w:w="2467" w:type="dxa"/>
            <w:tcBorders>
              <w:top w:val="single" w:sz="4" w:space="0" w:color="auto"/>
              <w:left w:val="nil"/>
              <w:bottom w:val="single" w:sz="4" w:space="0" w:color="auto"/>
              <w:right w:val="single" w:sz="4" w:space="0" w:color="auto"/>
            </w:tcBorders>
            <w:shd w:val="clear" w:color="auto" w:fill="FBE4D5" w:themeFill="accent2" w:themeFillTint="33"/>
            <w:hideMark/>
          </w:tcPr>
          <w:p w14:paraId="58EC92B3" w14:textId="77777777" w:rsidR="00FA5076" w:rsidRPr="002109AF" w:rsidRDefault="00FA5076" w:rsidP="00FA5076">
            <w:pPr>
              <w:rPr>
                <w:rFonts w:eastAsia="Times New Roman" w:cs="Arial"/>
                <w:color w:val="000000"/>
                <w:sz w:val="18"/>
                <w:szCs w:val="18"/>
                <w:lang w:eastAsia="de-DE"/>
              </w:rPr>
            </w:pPr>
            <w:r w:rsidRPr="00F52099">
              <w:rPr>
                <w:sz w:val="18"/>
                <w:szCs w:val="18"/>
              </w:rPr>
              <w:t xml:space="preserve">Das erfolgreiche Bürgersolarprojekt, mit dem sich Bürger*innen an der Finanzierung und Gewinnschöpfung </w:t>
            </w:r>
            <w:proofErr w:type="spellStart"/>
            <w:r w:rsidRPr="00F52099">
              <w:rPr>
                <w:sz w:val="18"/>
                <w:szCs w:val="18"/>
              </w:rPr>
              <w:t>Swisttaler</w:t>
            </w:r>
            <w:proofErr w:type="spellEnd"/>
            <w:r w:rsidRPr="00F52099">
              <w:rPr>
                <w:sz w:val="18"/>
                <w:szCs w:val="18"/>
              </w:rPr>
              <w:t xml:space="preserve"> PV-Anlagen beteiligen können, sollte ausgebaut werden. Die Potentiale von Dachflächen und Flächen in Regenrückhaltebecken müssen besser genutzt werden. Bei der Sanierung oder dem Neubau kommunaler Gebäude achten wir auf die Erzeugung/Nutzung erneuerbarer Energien und die Energieeffizienz.</w:t>
            </w:r>
          </w:p>
        </w:tc>
        <w:tc>
          <w:tcPr>
            <w:tcW w:w="2467" w:type="dxa"/>
            <w:tcBorders>
              <w:top w:val="single" w:sz="4" w:space="0" w:color="auto"/>
              <w:left w:val="nil"/>
              <w:bottom w:val="single" w:sz="4" w:space="0" w:color="auto"/>
              <w:right w:val="single" w:sz="4" w:space="0" w:color="auto"/>
            </w:tcBorders>
            <w:shd w:val="clear" w:color="auto" w:fill="E2EFD9" w:themeFill="accent6" w:themeFillTint="33"/>
            <w:hideMark/>
          </w:tcPr>
          <w:p w14:paraId="06C4D238" w14:textId="77777777" w:rsidR="00FA5076" w:rsidRDefault="00FA5076" w:rsidP="00FA5076">
            <w:pPr>
              <w:spacing w:after="0" w:line="240" w:lineRule="auto"/>
              <w:rPr>
                <w:rFonts w:eastAsia="Times New Roman" w:cs="Arial"/>
                <w:color w:val="000000"/>
                <w:sz w:val="18"/>
                <w:szCs w:val="18"/>
                <w:lang w:eastAsia="de-DE"/>
              </w:rPr>
            </w:pPr>
            <w:r w:rsidRPr="00E92AA1">
              <w:rPr>
                <w:rFonts w:eastAsia="Times New Roman" w:cs="Arial"/>
                <w:color w:val="000000"/>
                <w:sz w:val="18"/>
                <w:szCs w:val="18"/>
                <w:lang w:eastAsia="de-DE"/>
              </w:rPr>
              <w:t>Überprüfung sämtlicher Gemeindedachflächen</w:t>
            </w:r>
            <w:r>
              <w:rPr>
                <w:rFonts w:eastAsia="Times New Roman" w:cs="Arial"/>
                <w:color w:val="000000"/>
                <w:sz w:val="18"/>
                <w:szCs w:val="18"/>
                <w:lang w:eastAsia="de-DE"/>
              </w:rPr>
              <w:t>,</w:t>
            </w:r>
            <w:r w:rsidRPr="00E92AA1">
              <w:rPr>
                <w:rFonts w:eastAsia="Times New Roman" w:cs="Arial"/>
                <w:color w:val="000000"/>
                <w:sz w:val="18"/>
                <w:szCs w:val="18"/>
                <w:lang w:eastAsia="de-DE"/>
              </w:rPr>
              <w:t xml:space="preserve"> ob Photovoltaik und </w:t>
            </w:r>
            <w:proofErr w:type="spellStart"/>
            <w:r w:rsidRPr="00E92AA1">
              <w:rPr>
                <w:rFonts w:eastAsia="Times New Roman" w:cs="Arial"/>
                <w:color w:val="000000"/>
                <w:sz w:val="18"/>
                <w:szCs w:val="18"/>
                <w:lang w:eastAsia="de-DE"/>
              </w:rPr>
              <w:t>Solarthermieanlagen</w:t>
            </w:r>
            <w:proofErr w:type="spellEnd"/>
            <w:r w:rsidRPr="00E92AA1">
              <w:rPr>
                <w:rFonts w:eastAsia="Times New Roman" w:cs="Arial"/>
                <w:color w:val="000000"/>
                <w:sz w:val="18"/>
                <w:szCs w:val="18"/>
                <w:lang w:eastAsia="de-DE"/>
              </w:rPr>
              <w:t xml:space="preserve"> genutzt werden können. Stärkung Energieagentur des RSK durch Beitritt von </w:t>
            </w:r>
            <w:proofErr w:type="spellStart"/>
            <w:r w:rsidRPr="00E92AA1">
              <w:rPr>
                <w:rFonts w:eastAsia="Times New Roman" w:cs="Arial"/>
                <w:color w:val="000000"/>
                <w:sz w:val="18"/>
                <w:szCs w:val="18"/>
                <w:lang w:eastAsia="de-DE"/>
              </w:rPr>
              <w:t>Swisttal</w:t>
            </w:r>
            <w:proofErr w:type="spellEnd"/>
            <w:r>
              <w:rPr>
                <w:rFonts w:eastAsia="Times New Roman" w:cs="Arial"/>
                <w:color w:val="000000"/>
                <w:sz w:val="18"/>
                <w:szCs w:val="18"/>
                <w:lang w:eastAsia="de-DE"/>
              </w:rPr>
              <w:t>,</w:t>
            </w:r>
            <w:r w:rsidRPr="00E92AA1">
              <w:rPr>
                <w:rFonts w:eastAsia="Times New Roman" w:cs="Arial"/>
                <w:color w:val="000000"/>
                <w:sz w:val="18"/>
                <w:szCs w:val="18"/>
                <w:lang w:eastAsia="de-DE"/>
              </w:rPr>
              <w:t xml:space="preserve"> um kommunale und private Eigentümer besser zu beraten und zu unterstützen. Förderprogramme überprüfen und nutzen.</w:t>
            </w:r>
          </w:p>
          <w:p w14:paraId="47C1651E" w14:textId="77777777" w:rsidR="00FA5076" w:rsidRDefault="00FA5076" w:rsidP="00FA5076">
            <w:pPr>
              <w:spacing w:after="0" w:line="240" w:lineRule="auto"/>
              <w:rPr>
                <w:rFonts w:eastAsia="Times New Roman" w:cs="Arial"/>
                <w:color w:val="000000"/>
                <w:sz w:val="18"/>
                <w:szCs w:val="18"/>
                <w:lang w:eastAsia="de-DE"/>
              </w:rPr>
            </w:pPr>
          </w:p>
          <w:p w14:paraId="61510145" w14:textId="77777777" w:rsidR="00FA5076" w:rsidRPr="008D79D7" w:rsidRDefault="00FA5076" w:rsidP="00FA5076">
            <w:pPr>
              <w:spacing w:after="0" w:line="240" w:lineRule="auto"/>
              <w:rPr>
                <w:rFonts w:eastAsia="Times New Roman" w:cs="Arial"/>
                <w:color w:val="000000"/>
                <w:sz w:val="18"/>
                <w:szCs w:val="18"/>
                <w:lang w:eastAsia="de-DE"/>
              </w:rPr>
            </w:pPr>
          </w:p>
        </w:tc>
        <w:tc>
          <w:tcPr>
            <w:tcW w:w="2467" w:type="dxa"/>
            <w:tcBorders>
              <w:top w:val="single" w:sz="4" w:space="0" w:color="auto"/>
              <w:left w:val="nil"/>
              <w:bottom w:val="single" w:sz="4" w:space="0" w:color="auto"/>
              <w:right w:val="single" w:sz="4" w:space="0" w:color="auto"/>
            </w:tcBorders>
            <w:shd w:val="clear" w:color="auto" w:fill="FFFF99"/>
          </w:tcPr>
          <w:p w14:paraId="7BAA97F1" w14:textId="77777777" w:rsidR="00FA5076" w:rsidRPr="00E92AA1" w:rsidRDefault="00FA5076" w:rsidP="00FA5076">
            <w:pPr>
              <w:spacing w:after="0" w:line="240" w:lineRule="auto"/>
              <w:rPr>
                <w:rFonts w:eastAsia="Times New Roman" w:cs="Arial"/>
                <w:color w:val="000000"/>
                <w:sz w:val="18"/>
                <w:szCs w:val="18"/>
                <w:lang w:eastAsia="de-DE"/>
              </w:rPr>
            </w:pPr>
            <w:r w:rsidRPr="006766F3">
              <w:rPr>
                <w:rFonts w:eastAsia="Times New Roman" w:cs="Arial"/>
                <w:color w:val="000000"/>
                <w:sz w:val="18"/>
                <w:szCs w:val="18"/>
                <w:lang w:eastAsia="de-DE"/>
              </w:rPr>
              <w:t xml:space="preserve">Es liegt in </w:t>
            </w:r>
            <w:proofErr w:type="spellStart"/>
            <w:r w:rsidRPr="006766F3">
              <w:rPr>
                <w:rFonts w:eastAsia="Times New Roman" w:cs="Arial"/>
                <w:color w:val="000000"/>
                <w:sz w:val="18"/>
                <w:szCs w:val="18"/>
                <w:lang w:eastAsia="de-DE"/>
              </w:rPr>
              <w:t>Swisttal</w:t>
            </w:r>
            <w:proofErr w:type="spellEnd"/>
            <w:r w:rsidRPr="006766F3">
              <w:rPr>
                <w:rFonts w:eastAsia="Times New Roman" w:cs="Arial"/>
                <w:color w:val="000000"/>
                <w:sz w:val="18"/>
                <w:szCs w:val="18"/>
                <w:lang w:eastAsia="de-DE"/>
              </w:rPr>
              <w:t xml:space="preserve"> bereits ein Dachflächenkataster vor, in dem alle geeigneten Flächen markiert sind. Die Gemeinde hat bereits einige kommunale Dächer mit entsprechenden Anlagen bestückt. Der weitere Ausbau scheitert zurzeit an den finanziellen Mitteln. Die FDP-Fraktion unterstützte den Ausbau durch den (vergeblichen) Versuch, die Dachflächen an Private zu „verpachten“</w:t>
            </w:r>
            <w:r>
              <w:rPr>
                <w:rFonts w:eastAsia="Times New Roman" w:cs="Arial"/>
                <w:color w:val="000000"/>
                <w:sz w:val="18"/>
                <w:szCs w:val="18"/>
                <w:lang w:eastAsia="de-DE"/>
              </w:rPr>
              <w:t>. (…)</w:t>
            </w:r>
          </w:p>
        </w:tc>
        <w:tc>
          <w:tcPr>
            <w:tcW w:w="2467" w:type="dxa"/>
            <w:tcBorders>
              <w:top w:val="single" w:sz="4" w:space="0" w:color="auto"/>
              <w:left w:val="nil"/>
              <w:bottom w:val="single" w:sz="4" w:space="0" w:color="auto"/>
              <w:right w:val="single" w:sz="4" w:space="0" w:color="auto"/>
            </w:tcBorders>
            <w:shd w:val="clear" w:color="auto" w:fill="F2F2F2" w:themeFill="background1" w:themeFillShade="F2"/>
          </w:tcPr>
          <w:p w14:paraId="62FAAE67" w14:textId="77777777" w:rsidR="00FA5076" w:rsidRPr="00FA5076" w:rsidRDefault="00FA5076" w:rsidP="00FA5076">
            <w:pPr>
              <w:spacing w:after="0" w:line="240" w:lineRule="auto"/>
              <w:rPr>
                <w:rFonts w:eastAsia="Times New Roman" w:cs="Arial"/>
                <w:color w:val="000000"/>
                <w:sz w:val="18"/>
                <w:szCs w:val="18"/>
                <w:lang w:eastAsia="de-DE"/>
              </w:rPr>
            </w:pPr>
            <w:r w:rsidRPr="00FA5076">
              <w:rPr>
                <w:rFonts w:eastAsia="Times New Roman" w:cs="Arial"/>
                <w:color w:val="000000"/>
                <w:sz w:val="18"/>
                <w:szCs w:val="18"/>
                <w:lang w:eastAsia="de-DE"/>
              </w:rPr>
              <w:t xml:space="preserve">Für öffentliche Dächer wollen wir das konkret regeln, siehe dazu Kapitel 11 </w:t>
            </w:r>
            <w:proofErr w:type="gramStart"/>
            <w:r w:rsidRPr="00FA5076">
              <w:rPr>
                <w:rFonts w:eastAsia="Times New Roman" w:cs="Arial"/>
                <w:color w:val="000000"/>
                <w:sz w:val="18"/>
                <w:szCs w:val="18"/>
                <w:lang w:eastAsia="de-DE"/>
              </w:rPr>
              <w:t>KPP .</w:t>
            </w:r>
            <w:proofErr w:type="gramEnd"/>
            <w:r w:rsidRPr="00FA5076">
              <w:rPr>
                <w:rFonts w:eastAsia="Times New Roman" w:cs="Arial"/>
                <w:color w:val="000000"/>
                <w:sz w:val="18"/>
                <w:szCs w:val="18"/>
                <w:lang w:eastAsia="de-DE"/>
              </w:rPr>
              <w:t xml:space="preserve"> Auf privaten Dächern  muss das durch Förder- oder Steueranreize erfolgen.</w:t>
            </w:r>
          </w:p>
          <w:p w14:paraId="2508A2A5" w14:textId="77777777" w:rsidR="00FA5076" w:rsidRPr="006766F3" w:rsidRDefault="00FA5076" w:rsidP="00FA5076">
            <w:pPr>
              <w:spacing w:after="0" w:line="240" w:lineRule="auto"/>
              <w:rPr>
                <w:rFonts w:eastAsia="Times New Roman" w:cs="Arial"/>
                <w:color w:val="000000"/>
                <w:sz w:val="18"/>
                <w:szCs w:val="18"/>
                <w:lang w:eastAsia="de-DE"/>
              </w:rPr>
            </w:pPr>
          </w:p>
        </w:tc>
      </w:tr>
    </w:tbl>
    <w:p w14:paraId="3A4211E5" w14:textId="15607746" w:rsidR="00FA5076" w:rsidRDefault="00FA5076" w:rsidP="00FA5076">
      <w:pPr>
        <w:rPr>
          <w:rFonts w:ascii="Arial" w:eastAsia="Times New Roman" w:hAnsi="Arial" w:cs="Arial"/>
          <w:b/>
          <w:color w:val="000000"/>
          <w:sz w:val="16"/>
          <w:szCs w:val="16"/>
          <w:lang w:eastAsia="de-DE"/>
        </w:rPr>
      </w:pPr>
      <w:r>
        <w:rPr>
          <w:rFonts w:ascii="Arial" w:eastAsia="Times New Roman" w:hAnsi="Arial" w:cs="Arial"/>
          <w:b/>
          <w:color w:val="000000"/>
          <w:sz w:val="16"/>
          <w:szCs w:val="16"/>
          <w:lang w:eastAsia="de-DE"/>
        </w:rPr>
        <w:br w:type="page"/>
      </w:r>
    </w:p>
    <w:p w14:paraId="13B55B68" w14:textId="77777777" w:rsidR="00FA5076" w:rsidRDefault="00FA5076" w:rsidP="007E04CB">
      <w:pPr>
        <w:ind w:right="491"/>
        <w:jc w:val="right"/>
        <w:rPr>
          <w:rFonts w:ascii="Arial" w:eastAsia="Times New Roman" w:hAnsi="Arial" w:cs="Arial"/>
          <w:b/>
          <w:color w:val="000000"/>
          <w:sz w:val="16"/>
          <w:szCs w:val="16"/>
          <w:lang w:eastAsia="de-DE"/>
        </w:rPr>
      </w:pPr>
    </w:p>
    <w:tbl>
      <w:tblPr>
        <w:tblpPr w:leftFromText="141" w:rightFromText="141" w:vertAnchor="page" w:horzAnchor="margin" w:tblpY="3226"/>
        <w:tblW w:w="13320" w:type="dxa"/>
        <w:tblLayout w:type="fixed"/>
        <w:tblCellMar>
          <w:left w:w="70" w:type="dxa"/>
          <w:right w:w="70" w:type="dxa"/>
        </w:tblCellMar>
        <w:tblLook w:val="04A0" w:firstRow="1" w:lastRow="0" w:firstColumn="1" w:lastColumn="0" w:noHBand="0" w:noVBand="1"/>
      </w:tblPr>
      <w:tblGrid>
        <w:gridCol w:w="843"/>
        <w:gridCol w:w="2495"/>
        <w:gridCol w:w="2495"/>
        <w:gridCol w:w="2496"/>
        <w:gridCol w:w="2495"/>
        <w:gridCol w:w="2496"/>
      </w:tblGrid>
      <w:tr w:rsidR="00831847" w:rsidRPr="008D79D7" w14:paraId="52CD878F" w14:textId="398285A6" w:rsidTr="00831847">
        <w:trPr>
          <w:trHeight w:val="285"/>
        </w:trPr>
        <w:tc>
          <w:tcPr>
            <w:tcW w:w="13320"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5F4DF15E" w14:textId="29B10ED1" w:rsidR="00831847" w:rsidRPr="008D79D7" w:rsidRDefault="00831847" w:rsidP="00FA5076">
            <w:pPr>
              <w:rPr>
                <w:rFonts w:asciiTheme="majorHAnsi" w:eastAsia="Times New Roman" w:hAnsiTheme="majorHAnsi" w:cs="Arial"/>
                <w:b/>
                <w:color w:val="000000"/>
                <w:lang w:eastAsia="de-DE"/>
              </w:rPr>
            </w:pPr>
            <w:r w:rsidRPr="008D79D7">
              <w:rPr>
                <w:rFonts w:asciiTheme="majorHAnsi" w:eastAsia="Times New Roman" w:hAnsiTheme="majorHAnsi" w:cs="Arial"/>
                <w:b/>
                <w:color w:val="000000"/>
                <w:lang w:eastAsia="de-DE"/>
              </w:rPr>
              <w:t xml:space="preserve">Frage </w:t>
            </w:r>
            <w:r>
              <w:rPr>
                <w:rFonts w:asciiTheme="majorHAnsi" w:eastAsia="Times New Roman" w:hAnsiTheme="majorHAnsi" w:cs="Arial"/>
                <w:b/>
                <w:color w:val="000000"/>
                <w:lang w:eastAsia="de-DE"/>
              </w:rPr>
              <w:t>5</w:t>
            </w:r>
            <w:r w:rsidRPr="008D79D7">
              <w:rPr>
                <w:rFonts w:asciiTheme="majorHAnsi" w:eastAsia="Times New Roman" w:hAnsiTheme="majorHAnsi" w:cs="Arial"/>
                <w:b/>
                <w:color w:val="000000"/>
                <w:lang w:eastAsia="de-DE"/>
              </w:rPr>
              <w:t xml:space="preserve">: </w:t>
            </w:r>
            <w:r w:rsidRPr="001021FD">
              <w:rPr>
                <w:rFonts w:ascii="Arial" w:hAnsi="Arial" w:cs="Arial"/>
                <w:sz w:val="28"/>
                <w:szCs w:val="28"/>
              </w:rPr>
              <w:t xml:space="preserve"> </w:t>
            </w:r>
            <w:r w:rsidRPr="00764976">
              <w:rPr>
                <w:rFonts w:asciiTheme="majorHAnsi" w:hAnsiTheme="majorHAnsi" w:cstheme="majorHAnsi"/>
                <w:b/>
                <w:bCs/>
              </w:rPr>
              <w:t>Welche Möglichkeiten sehen Sie regenerative Energien auf kommunaler Ebene weiter auszubauen?</w:t>
            </w:r>
          </w:p>
        </w:tc>
      </w:tr>
      <w:tr w:rsidR="00FA5076" w:rsidRPr="008D79D7" w14:paraId="2F4CD511" w14:textId="4C31889A" w:rsidTr="00831847">
        <w:trPr>
          <w:trHeight w:val="285"/>
        </w:trPr>
        <w:tc>
          <w:tcPr>
            <w:tcW w:w="843"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31D64EBE" w14:textId="77777777" w:rsidR="00FA5076" w:rsidRPr="008D79D7" w:rsidRDefault="00FA5076" w:rsidP="00FA5076">
            <w:pPr>
              <w:spacing w:after="0" w:line="240" w:lineRule="auto"/>
              <w:jc w:val="center"/>
              <w:rPr>
                <w:rFonts w:eastAsia="Times New Roman" w:cs="Arial"/>
                <w:color w:val="000000"/>
                <w:sz w:val="18"/>
                <w:szCs w:val="18"/>
                <w:lang w:eastAsia="de-DE"/>
              </w:rPr>
            </w:pPr>
            <w:r>
              <w:rPr>
                <w:rFonts w:eastAsia="Times New Roman" w:cs="Arial"/>
                <w:b/>
                <w:bCs/>
                <w:color w:val="000000"/>
                <w:sz w:val="18"/>
                <w:szCs w:val="18"/>
                <w:lang w:eastAsia="de-DE"/>
              </w:rPr>
              <w:t>Fraktion</w:t>
            </w:r>
          </w:p>
        </w:tc>
        <w:tc>
          <w:tcPr>
            <w:tcW w:w="2495"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0597A80B" w14:textId="77777777" w:rsidR="00FA5076" w:rsidRPr="008D79D7" w:rsidRDefault="00FA5076" w:rsidP="00FA5076">
            <w:pPr>
              <w:spacing w:after="0" w:line="240" w:lineRule="auto"/>
              <w:jc w:val="center"/>
              <w:rPr>
                <w:rFonts w:eastAsia="Times New Roman" w:cs="Arial"/>
                <w:b/>
                <w:bCs/>
                <w:color w:val="000000"/>
                <w:sz w:val="18"/>
                <w:szCs w:val="18"/>
                <w:lang w:eastAsia="de-DE"/>
              </w:rPr>
            </w:pPr>
            <w:proofErr w:type="spellStart"/>
            <w:r>
              <w:rPr>
                <w:rFonts w:eastAsia="Times New Roman" w:cs="Arial"/>
                <w:b/>
                <w:bCs/>
                <w:color w:val="000000"/>
                <w:sz w:val="18"/>
                <w:szCs w:val="18"/>
                <w:lang w:eastAsia="de-DE"/>
              </w:rPr>
              <w:t>BfS</w:t>
            </w:r>
            <w:proofErr w:type="spellEnd"/>
            <w:r>
              <w:rPr>
                <w:rFonts w:eastAsia="Times New Roman" w:cs="Arial"/>
                <w:b/>
                <w:bCs/>
                <w:color w:val="000000"/>
                <w:sz w:val="18"/>
                <w:szCs w:val="18"/>
                <w:lang w:eastAsia="de-DE"/>
              </w:rPr>
              <w:t xml:space="preserve"> Bürger für </w:t>
            </w:r>
            <w:proofErr w:type="spellStart"/>
            <w:r>
              <w:rPr>
                <w:rFonts w:eastAsia="Times New Roman" w:cs="Arial"/>
                <w:b/>
                <w:bCs/>
                <w:color w:val="000000"/>
                <w:sz w:val="18"/>
                <w:szCs w:val="18"/>
                <w:lang w:eastAsia="de-DE"/>
              </w:rPr>
              <w:t>Swisttal</w:t>
            </w:r>
            <w:proofErr w:type="spellEnd"/>
          </w:p>
        </w:tc>
        <w:tc>
          <w:tcPr>
            <w:tcW w:w="2495"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26165962" w14:textId="77777777" w:rsidR="00FA5076" w:rsidRPr="008D79D7" w:rsidRDefault="00FA5076" w:rsidP="00FA5076">
            <w:pPr>
              <w:spacing w:after="0" w:line="240" w:lineRule="auto"/>
              <w:jc w:val="center"/>
              <w:rPr>
                <w:rFonts w:eastAsia="Times New Roman" w:cs="Arial"/>
                <w:b/>
                <w:bCs/>
                <w:color w:val="000000"/>
                <w:sz w:val="18"/>
                <w:szCs w:val="18"/>
                <w:lang w:eastAsia="de-DE"/>
              </w:rPr>
            </w:pPr>
            <w:r w:rsidRPr="008D79D7">
              <w:rPr>
                <w:rFonts w:eastAsia="Times New Roman" w:cs="Arial"/>
                <w:b/>
                <w:bCs/>
                <w:color w:val="000000"/>
                <w:sz w:val="18"/>
                <w:szCs w:val="18"/>
                <w:lang w:eastAsia="de-DE"/>
              </w:rPr>
              <w:t>SPD</w:t>
            </w:r>
          </w:p>
        </w:tc>
        <w:tc>
          <w:tcPr>
            <w:tcW w:w="2496"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426FBE99" w14:textId="77777777" w:rsidR="00FA5076" w:rsidRPr="008D79D7" w:rsidRDefault="00FA5076" w:rsidP="00FA5076">
            <w:pPr>
              <w:spacing w:after="0" w:line="240" w:lineRule="auto"/>
              <w:jc w:val="center"/>
              <w:rPr>
                <w:rFonts w:eastAsia="Times New Roman" w:cs="Arial"/>
                <w:b/>
                <w:bCs/>
                <w:color w:val="000000"/>
                <w:sz w:val="18"/>
                <w:szCs w:val="18"/>
                <w:lang w:eastAsia="de-DE"/>
              </w:rPr>
            </w:pPr>
            <w:r w:rsidRPr="008D79D7">
              <w:rPr>
                <w:rFonts w:eastAsia="Times New Roman" w:cs="Arial"/>
                <w:b/>
                <w:bCs/>
                <w:color w:val="000000"/>
                <w:sz w:val="18"/>
                <w:szCs w:val="18"/>
                <w:lang w:eastAsia="de-DE"/>
              </w:rPr>
              <w:t>Bündnis 90/Grüne</w:t>
            </w:r>
          </w:p>
        </w:tc>
        <w:tc>
          <w:tcPr>
            <w:tcW w:w="2495" w:type="dxa"/>
            <w:tcBorders>
              <w:top w:val="single" w:sz="4" w:space="0" w:color="auto"/>
              <w:left w:val="nil"/>
              <w:bottom w:val="single" w:sz="4" w:space="0" w:color="auto"/>
              <w:right w:val="single" w:sz="4" w:space="0" w:color="auto"/>
            </w:tcBorders>
            <w:shd w:val="clear" w:color="auto" w:fill="AEAAAA" w:themeFill="background2" w:themeFillShade="BF"/>
          </w:tcPr>
          <w:p w14:paraId="53EFBDAF" w14:textId="77777777" w:rsidR="00FA5076" w:rsidRPr="008D79D7" w:rsidRDefault="00FA5076" w:rsidP="00FA5076">
            <w:pPr>
              <w:spacing w:after="0" w:line="240" w:lineRule="auto"/>
              <w:jc w:val="center"/>
              <w:rPr>
                <w:rFonts w:eastAsia="Times New Roman" w:cs="Arial"/>
                <w:b/>
                <w:bCs/>
                <w:color w:val="000000"/>
                <w:sz w:val="18"/>
                <w:szCs w:val="18"/>
                <w:lang w:eastAsia="de-DE"/>
              </w:rPr>
            </w:pPr>
            <w:r>
              <w:rPr>
                <w:rFonts w:eastAsia="Times New Roman" w:cs="Arial"/>
                <w:b/>
                <w:bCs/>
                <w:color w:val="000000"/>
                <w:sz w:val="18"/>
                <w:szCs w:val="18"/>
                <w:lang w:eastAsia="de-DE"/>
              </w:rPr>
              <w:t>FDP</w:t>
            </w:r>
          </w:p>
        </w:tc>
        <w:tc>
          <w:tcPr>
            <w:tcW w:w="2496" w:type="dxa"/>
            <w:tcBorders>
              <w:top w:val="single" w:sz="4" w:space="0" w:color="auto"/>
              <w:left w:val="nil"/>
              <w:bottom w:val="single" w:sz="4" w:space="0" w:color="auto"/>
              <w:right w:val="single" w:sz="4" w:space="0" w:color="auto"/>
            </w:tcBorders>
            <w:shd w:val="clear" w:color="auto" w:fill="AEAAAA" w:themeFill="background2" w:themeFillShade="BF"/>
          </w:tcPr>
          <w:p w14:paraId="2352538A" w14:textId="17878A72" w:rsidR="00FA5076" w:rsidRDefault="00FA5076" w:rsidP="00FA5076">
            <w:pPr>
              <w:spacing w:after="0" w:line="240" w:lineRule="auto"/>
              <w:jc w:val="center"/>
              <w:rPr>
                <w:rFonts w:eastAsia="Times New Roman" w:cs="Arial"/>
                <w:b/>
                <w:bCs/>
                <w:color w:val="000000"/>
                <w:sz w:val="18"/>
                <w:szCs w:val="18"/>
                <w:lang w:eastAsia="de-DE"/>
              </w:rPr>
            </w:pPr>
            <w:r>
              <w:rPr>
                <w:rFonts w:eastAsia="Times New Roman" w:cs="Arial"/>
                <w:b/>
                <w:bCs/>
                <w:color w:val="000000"/>
                <w:sz w:val="18"/>
                <w:szCs w:val="18"/>
                <w:lang w:eastAsia="de-DE"/>
              </w:rPr>
              <w:t>CDU</w:t>
            </w:r>
          </w:p>
        </w:tc>
      </w:tr>
      <w:tr w:rsidR="00FA5076" w:rsidRPr="008D79D7" w14:paraId="12D1E402" w14:textId="285B9593" w:rsidTr="00831847">
        <w:trPr>
          <w:trHeight w:val="1797"/>
        </w:trPr>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6B5A2" w14:textId="77777777" w:rsidR="00FA5076" w:rsidRPr="008D79D7" w:rsidRDefault="00FA5076" w:rsidP="00FA5076">
            <w:pPr>
              <w:spacing w:after="0" w:line="240" w:lineRule="auto"/>
              <w:rPr>
                <w:rFonts w:eastAsia="Times New Roman" w:cs="Arial"/>
                <w:color w:val="000000"/>
                <w:sz w:val="18"/>
                <w:szCs w:val="18"/>
                <w:lang w:eastAsia="de-DE"/>
              </w:rPr>
            </w:pPr>
          </w:p>
        </w:tc>
        <w:tc>
          <w:tcPr>
            <w:tcW w:w="2495" w:type="dxa"/>
            <w:tcBorders>
              <w:top w:val="single" w:sz="4" w:space="0" w:color="auto"/>
              <w:left w:val="nil"/>
              <w:bottom w:val="single" w:sz="4" w:space="0" w:color="auto"/>
              <w:right w:val="single" w:sz="4" w:space="0" w:color="auto"/>
            </w:tcBorders>
            <w:shd w:val="clear" w:color="auto" w:fill="DEEAF6" w:themeFill="accent1" w:themeFillTint="33"/>
            <w:hideMark/>
          </w:tcPr>
          <w:p w14:paraId="7DC2D420" w14:textId="77777777" w:rsidR="00FA5076" w:rsidRPr="008D79D7" w:rsidRDefault="00FA5076" w:rsidP="00FA5076">
            <w:pPr>
              <w:spacing w:after="0" w:line="240" w:lineRule="auto"/>
              <w:rPr>
                <w:rFonts w:eastAsia="Times New Roman" w:cs="Arial"/>
                <w:color w:val="000000"/>
                <w:sz w:val="18"/>
                <w:szCs w:val="18"/>
                <w:lang w:eastAsia="de-DE"/>
              </w:rPr>
            </w:pPr>
            <w:r>
              <w:rPr>
                <w:rFonts w:eastAsia="Times New Roman" w:cs="Arial"/>
                <w:color w:val="000000"/>
                <w:sz w:val="18"/>
                <w:szCs w:val="18"/>
                <w:lang w:eastAsia="de-DE"/>
              </w:rPr>
              <w:t>Siehe Antwort zu Frage 4</w:t>
            </w:r>
          </w:p>
        </w:tc>
        <w:tc>
          <w:tcPr>
            <w:tcW w:w="2495" w:type="dxa"/>
            <w:tcBorders>
              <w:top w:val="single" w:sz="4" w:space="0" w:color="auto"/>
              <w:left w:val="nil"/>
              <w:bottom w:val="single" w:sz="4" w:space="0" w:color="auto"/>
              <w:right w:val="single" w:sz="4" w:space="0" w:color="auto"/>
            </w:tcBorders>
            <w:shd w:val="clear" w:color="auto" w:fill="FBE4D5" w:themeFill="accent2" w:themeFillTint="33"/>
            <w:hideMark/>
          </w:tcPr>
          <w:p w14:paraId="3650CC62" w14:textId="77777777" w:rsidR="00FA5076" w:rsidRPr="002109AF" w:rsidRDefault="00FA5076" w:rsidP="00FA5076">
            <w:pPr>
              <w:spacing w:after="0" w:line="240" w:lineRule="auto"/>
              <w:rPr>
                <w:rFonts w:eastAsia="Times New Roman" w:cs="Arial"/>
                <w:color w:val="000000"/>
                <w:sz w:val="18"/>
                <w:szCs w:val="18"/>
                <w:lang w:eastAsia="de-DE"/>
              </w:rPr>
            </w:pPr>
            <w:r>
              <w:rPr>
                <w:rFonts w:eastAsia="Times New Roman" w:cs="Arial"/>
                <w:color w:val="000000"/>
                <w:sz w:val="18"/>
                <w:szCs w:val="18"/>
                <w:lang w:eastAsia="de-DE"/>
              </w:rPr>
              <w:t>Siehe Antwort zu Frage 4</w:t>
            </w:r>
          </w:p>
        </w:tc>
        <w:tc>
          <w:tcPr>
            <w:tcW w:w="2496" w:type="dxa"/>
            <w:tcBorders>
              <w:top w:val="single" w:sz="4" w:space="0" w:color="auto"/>
              <w:left w:val="nil"/>
              <w:bottom w:val="single" w:sz="4" w:space="0" w:color="auto"/>
              <w:right w:val="single" w:sz="4" w:space="0" w:color="auto"/>
            </w:tcBorders>
            <w:shd w:val="clear" w:color="auto" w:fill="E2EFD9" w:themeFill="accent6" w:themeFillTint="33"/>
            <w:hideMark/>
          </w:tcPr>
          <w:p w14:paraId="54BD8FB6" w14:textId="77777777" w:rsidR="00FA5076" w:rsidRDefault="00FA5076" w:rsidP="00FA5076">
            <w:pPr>
              <w:spacing w:after="0" w:line="240" w:lineRule="auto"/>
              <w:rPr>
                <w:rFonts w:eastAsia="Times New Roman" w:cs="Arial"/>
                <w:color w:val="000000"/>
                <w:sz w:val="18"/>
                <w:szCs w:val="18"/>
                <w:lang w:eastAsia="de-DE"/>
              </w:rPr>
            </w:pPr>
            <w:r>
              <w:rPr>
                <w:rFonts w:eastAsia="Times New Roman" w:cs="Arial"/>
                <w:color w:val="000000"/>
                <w:sz w:val="18"/>
                <w:szCs w:val="18"/>
                <w:lang w:eastAsia="de-DE"/>
              </w:rPr>
              <w:t>S</w:t>
            </w:r>
            <w:r w:rsidRPr="00764976">
              <w:rPr>
                <w:rFonts w:eastAsia="Times New Roman" w:cs="Arial"/>
                <w:color w:val="000000"/>
                <w:sz w:val="18"/>
                <w:szCs w:val="18"/>
                <w:lang w:eastAsia="de-DE"/>
              </w:rPr>
              <w:t xml:space="preserve">iehe Antwort </w:t>
            </w:r>
            <w:r>
              <w:rPr>
                <w:rFonts w:eastAsia="Times New Roman" w:cs="Arial"/>
                <w:color w:val="000000"/>
                <w:sz w:val="18"/>
                <w:szCs w:val="18"/>
                <w:lang w:eastAsia="de-DE"/>
              </w:rPr>
              <w:t xml:space="preserve">zu Frage </w:t>
            </w:r>
            <w:r w:rsidRPr="00764976">
              <w:rPr>
                <w:rFonts w:eastAsia="Times New Roman" w:cs="Arial"/>
                <w:color w:val="000000"/>
                <w:sz w:val="18"/>
                <w:szCs w:val="18"/>
                <w:lang w:eastAsia="de-DE"/>
              </w:rPr>
              <w:t>4</w:t>
            </w:r>
          </w:p>
          <w:p w14:paraId="073F173B" w14:textId="77777777" w:rsidR="00FA5076" w:rsidRPr="008D79D7" w:rsidRDefault="00FA5076" w:rsidP="00FA5076">
            <w:pPr>
              <w:spacing w:after="0" w:line="240" w:lineRule="auto"/>
              <w:rPr>
                <w:rFonts w:eastAsia="Times New Roman" w:cs="Arial"/>
                <w:color w:val="000000"/>
                <w:sz w:val="18"/>
                <w:szCs w:val="18"/>
                <w:lang w:eastAsia="de-DE"/>
              </w:rPr>
            </w:pPr>
            <w:r>
              <w:rPr>
                <w:rFonts w:eastAsia="Times New Roman" w:cs="Arial"/>
                <w:color w:val="000000"/>
                <w:sz w:val="18"/>
                <w:szCs w:val="18"/>
                <w:lang w:eastAsia="de-DE"/>
              </w:rPr>
              <w:t xml:space="preserve">Außerdem: </w:t>
            </w:r>
            <w:r w:rsidRPr="00764976">
              <w:rPr>
                <w:rFonts w:eastAsia="Times New Roman" w:cs="Arial"/>
                <w:color w:val="000000"/>
                <w:sz w:val="18"/>
                <w:szCs w:val="18"/>
                <w:lang w:eastAsia="de-DE"/>
              </w:rPr>
              <w:t>Windenergiekonzentrationszonen weiter positiv im Planungsprozess begleiten, Beratung über private Kleinwindkraftanlagen ausbauen. Neue Baugebiete mit eigener zentraler Wärme und Energieversorgung planen. Auf fossile Brennstoffe verzichten.</w:t>
            </w:r>
          </w:p>
        </w:tc>
        <w:tc>
          <w:tcPr>
            <w:tcW w:w="2495" w:type="dxa"/>
            <w:tcBorders>
              <w:top w:val="single" w:sz="4" w:space="0" w:color="auto"/>
              <w:left w:val="nil"/>
              <w:bottom w:val="single" w:sz="4" w:space="0" w:color="auto"/>
              <w:right w:val="single" w:sz="4" w:space="0" w:color="auto"/>
            </w:tcBorders>
            <w:shd w:val="clear" w:color="auto" w:fill="FFFF99"/>
          </w:tcPr>
          <w:p w14:paraId="1A6AEB4F" w14:textId="77777777" w:rsidR="00FA5076" w:rsidRDefault="00FA5076" w:rsidP="00FA5076">
            <w:pPr>
              <w:spacing w:after="0" w:line="240" w:lineRule="auto"/>
              <w:rPr>
                <w:rFonts w:eastAsia="Times New Roman" w:cs="Arial"/>
                <w:color w:val="000000"/>
                <w:sz w:val="18"/>
                <w:szCs w:val="18"/>
                <w:lang w:eastAsia="de-DE"/>
              </w:rPr>
            </w:pPr>
            <w:r w:rsidRPr="00647300">
              <w:rPr>
                <w:rFonts w:eastAsia="Times New Roman" w:cs="Arial"/>
                <w:color w:val="000000"/>
                <w:sz w:val="18"/>
                <w:szCs w:val="18"/>
                <w:lang w:eastAsia="de-DE"/>
              </w:rPr>
              <w:t xml:space="preserve">Die FDP-Fraktion </w:t>
            </w:r>
            <w:proofErr w:type="spellStart"/>
            <w:r w:rsidRPr="00647300">
              <w:rPr>
                <w:rFonts w:eastAsia="Times New Roman" w:cs="Arial"/>
                <w:color w:val="000000"/>
                <w:sz w:val="18"/>
                <w:szCs w:val="18"/>
                <w:lang w:eastAsia="de-DE"/>
              </w:rPr>
              <w:t>Swisttal</w:t>
            </w:r>
            <w:proofErr w:type="spellEnd"/>
            <w:r w:rsidRPr="00647300">
              <w:rPr>
                <w:rFonts w:eastAsia="Times New Roman" w:cs="Arial"/>
                <w:color w:val="000000"/>
                <w:sz w:val="18"/>
                <w:szCs w:val="18"/>
                <w:lang w:eastAsia="de-DE"/>
              </w:rPr>
              <w:t xml:space="preserve"> setzt sich dafür ein, dass in den kommunalen Bebauungsplänen alle Möglichkeiten dafür angeregt und umgesetzt werden (in wie weit das den Bauherren rechtverbindlich vorgeschrieben werden kann, muss noch juristisch geprüft werden).</w:t>
            </w:r>
            <w:r>
              <w:rPr>
                <w:rFonts w:eastAsia="Times New Roman" w:cs="Arial"/>
                <w:color w:val="000000"/>
                <w:sz w:val="18"/>
                <w:szCs w:val="18"/>
                <w:lang w:eastAsia="de-DE"/>
              </w:rPr>
              <w:br/>
            </w:r>
            <w:r w:rsidRPr="00647300">
              <w:rPr>
                <w:rFonts w:eastAsia="Times New Roman" w:cs="Arial"/>
                <w:color w:val="000000"/>
                <w:sz w:val="18"/>
                <w:szCs w:val="18"/>
                <w:lang w:eastAsia="de-DE"/>
              </w:rPr>
              <w:t xml:space="preserve">In </w:t>
            </w:r>
            <w:proofErr w:type="spellStart"/>
            <w:r w:rsidRPr="00647300">
              <w:rPr>
                <w:rFonts w:eastAsia="Times New Roman" w:cs="Arial"/>
                <w:color w:val="000000"/>
                <w:sz w:val="18"/>
                <w:szCs w:val="18"/>
                <w:lang w:eastAsia="de-DE"/>
              </w:rPr>
              <w:t>Swisttal</w:t>
            </w:r>
            <w:proofErr w:type="spellEnd"/>
            <w:r w:rsidRPr="00647300">
              <w:rPr>
                <w:rFonts w:eastAsia="Times New Roman" w:cs="Arial"/>
                <w:color w:val="000000"/>
                <w:sz w:val="18"/>
                <w:szCs w:val="18"/>
                <w:lang w:eastAsia="de-DE"/>
              </w:rPr>
              <w:t xml:space="preserve"> ist der Anfang gemacht: Es besteht eine Biogasanlage mit Fernwärme</w:t>
            </w:r>
            <w:r>
              <w:rPr>
                <w:rFonts w:eastAsia="Times New Roman" w:cs="Arial"/>
                <w:color w:val="000000"/>
                <w:sz w:val="18"/>
                <w:szCs w:val="18"/>
                <w:lang w:eastAsia="de-DE"/>
              </w:rPr>
              <w:t xml:space="preserve"> und vier Windräder in </w:t>
            </w:r>
            <w:proofErr w:type="spellStart"/>
            <w:r>
              <w:rPr>
                <w:rFonts w:eastAsia="Times New Roman" w:cs="Arial"/>
                <w:color w:val="000000"/>
                <w:sz w:val="18"/>
                <w:szCs w:val="18"/>
                <w:lang w:eastAsia="de-DE"/>
              </w:rPr>
              <w:t>Odendorf</w:t>
            </w:r>
            <w:proofErr w:type="spellEnd"/>
            <w:r>
              <w:rPr>
                <w:rFonts w:eastAsia="Times New Roman" w:cs="Arial"/>
                <w:color w:val="000000"/>
                <w:sz w:val="18"/>
                <w:szCs w:val="18"/>
                <w:lang w:eastAsia="de-DE"/>
              </w:rPr>
              <w:t>. (…)</w:t>
            </w:r>
          </w:p>
        </w:tc>
        <w:tc>
          <w:tcPr>
            <w:tcW w:w="2496" w:type="dxa"/>
            <w:tcBorders>
              <w:top w:val="single" w:sz="4" w:space="0" w:color="auto"/>
              <w:left w:val="nil"/>
              <w:bottom w:val="single" w:sz="4" w:space="0" w:color="auto"/>
              <w:right w:val="single" w:sz="4" w:space="0" w:color="auto"/>
            </w:tcBorders>
            <w:shd w:val="clear" w:color="auto" w:fill="F2F2F2" w:themeFill="background1" w:themeFillShade="F2"/>
          </w:tcPr>
          <w:p w14:paraId="3546DC8B" w14:textId="77777777" w:rsidR="00FA5076" w:rsidRPr="00FA5076" w:rsidRDefault="00FA5076" w:rsidP="00FA5076">
            <w:pPr>
              <w:spacing w:after="0" w:line="240" w:lineRule="auto"/>
              <w:rPr>
                <w:rFonts w:eastAsia="Times New Roman" w:cs="Arial"/>
                <w:color w:val="000000"/>
                <w:sz w:val="18"/>
                <w:szCs w:val="18"/>
                <w:lang w:eastAsia="de-DE"/>
              </w:rPr>
            </w:pPr>
            <w:r w:rsidRPr="00FA5076">
              <w:rPr>
                <w:rFonts w:eastAsia="Times New Roman" w:cs="Arial"/>
                <w:color w:val="000000"/>
                <w:sz w:val="18"/>
                <w:szCs w:val="18"/>
                <w:lang w:eastAsia="de-DE"/>
              </w:rPr>
              <w:t>Intensivierung der Nutzung nachwachsender Rohstoffe aus Land- und Forstwirtschaft, z.B. durch dezentrale BHKWs. Ausbau der Windenergie, allerdings nur unter Beachtung der erforderlichen Abstände zur Wohnbebauung, Photovoltaik als synergetische Nutzung vorhandener oder entstehender Dachflächen, nicht jedoch im Freiraum flächenverbrauchend. Siehe auch Kapitel 11 KPP.</w:t>
            </w:r>
          </w:p>
          <w:p w14:paraId="5C85E3F8" w14:textId="77777777" w:rsidR="00FA5076" w:rsidRPr="00647300" w:rsidRDefault="00FA5076" w:rsidP="00FA5076">
            <w:pPr>
              <w:spacing w:after="0" w:line="240" w:lineRule="auto"/>
              <w:rPr>
                <w:rFonts w:eastAsia="Times New Roman" w:cs="Arial"/>
                <w:color w:val="000000"/>
                <w:sz w:val="18"/>
                <w:szCs w:val="18"/>
                <w:lang w:eastAsia="de-DE"/>
              </w:rPr>
            </w:pPr>
          </w:p>
        </w:tc>
      </w:tr>
    </w:tbl>
    <w:p w14:paraId="76A1716F" w14:textId="73119AF9" w:rsidR="006766F3" w:rsidRDefault="006766F3">
      <w:pPr>
        <w:rPr>
          <w:rFonts w:ascii="Arial" w:eastAsia="Times New Roman" w:hAnsi="Arial" w:cs="Arial"/>
          <w:sz w:val="16"/>
          <w:szCs w:val="16"/>
          <w:lang w:eastAsia="de-DE"/>
        </w:rPr>
      </w:pPr>
      <w:r>
        <w:rPr>
          <w:rFonts w:ascii="Arial" w:eastAsia="Times New Roman" w:hAnsi="Arial" w:cs="Arial"/>
          <w:sz w:val="16"/>
          <w:szCs w:val="16"/>
          <w:lang w:eastAsia="de-DE"/>
        </w:rPr>
        <w:br w:type="page"/>
      </w:r>
    </w:p>
    <w:p w14:paraId="430A8CA8" w14:textId="77777777" w:rsidR="00831847" w:rsidRDefault="00831847">
      <w:pPr>
        <w:rPr>
          <w:rFonts w:ascii="Arial" w:eastAsia="Times New Roman" w:hAnsi="Arial" w:cs="Arial"/>
          <w:sz w:val="16"/>
          <w:szCs w:val="16"/>
          <w:lang w:eastAsia="de-DE"/>
        </w:rPr>
      </w:pPr>
    </w:p>
    <w:p w14:paraId="00D14115" w14:textId="7ED9876B" w:rsidR="00006E4C" w:rsidRDefault="00A85021" w:rsidP="00006E4C">
      <w:pPr>
        <w:ind w:right="491"/>
        <w:jc w:val="right"/>
      </w:pPr>
      <w:r>
        <w:rPr>
          <w:rFonts w:ascii="Arial" w:eastAsia="Times New Roman" w:hAnsi="Arial" w:cs="Arial"/>
          <w:sz w:val="16"/>
          <w:szCs w:val="16"/>
          <w:lang w:eastAsia="de-DE"/>
        </w:rPr>
        <w:tab/>
      </w:r>
    </w:p>
    <w:p w14:paraId="71CC8160" w14:textId="77777777" w:rsidR="00006E4C" w:rsidRDefault="00006E4C" w:rsidP="00A85021">
      <w:pPr>
        <w:ind w:right="491"/>
        <w:jc w:val="right"/>
        <w:rPr>
          <w:rFonts w:ascii="inherit" w:hAnsi="inherit" w:cs="Helvetica"/>
          <w:color w:val="1C1E21"/>
          <w:sz w:val="18"/>
          <w:szCs w:val="18"/>
        </w:rPr>
      </w:pPr>
    </w:p>
    <w:tbl>
      <w:tblPr>
        <w:tblpPr w:leftFromText="141" w:rightFromText="141" w:vertAnchor="page" w:horzAnchor="margin" w:tblpY="3136"/>
        <w:tblW w:w="13320" w:type="dxa"/>
        <w:tblLayout w:type="fixed"/>
        <w:tblCellMar>
          <w:left w:w="70" w:type="dxa"/>
          <w:right w:w="70" w:type="dxa"/>
        </w:tblCellMar>
        <w:tblLook w:val="04A0" w:firstRow="1" w:lastRow="0" w:firstColumn="1" w:lastColumn="0" w:noHBand="0" w:noVBand="1"/>
      </w:tblPr>
      <w:tblGrid>
        <w:gridCol w:w="843"/>
        <w:gridCol w:w="2495"/>
        <w:gridCol w:w="2495"/>
        <w:gridCol w:w="2496"/>
        <w:gridCol w:w="2495"/>
        <w:gridCol w:w="2496"/>
      </w:tblGrid>
      <w:tr w:rsidR="00831847" w:rsidRPr="008D79D7" w14:paraId="63F49A44" w14:textId="60D12D4E" w:rsidTr="00831847">
        <w:trPr>
          <w:trHeight w:val="285"/>
        </w:trPr>
        <w:tc>
          <w:tcPr>
            <w:tcW w:w="13320"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53C404F7" w14:textId="72F9CEB5" w:rsidR="00831847" w:rsidRPr="008D79D7" w:rsidRDefault="00831847" w:rsidP="00831847">
            <w:pPr>
              <w:rPr>
                <w:rFonts w:asciiTheme="majorHAnsi" w:eastAsia="Times New Roman" w:hAnsiTheme="majorHAnsi" w:cs="Arial"/>
                <w:b/>
                <w:color w:val="000000"/>
                <w:lang w:eastAsia="de-DE"/>
              </w:rPr>
            </w:pPr>
            <w:r w:rsidRPr="008D79D7">
              <w:rPr>
                <w:rFonts w:asciiTheme="majorHAnsi" w:eastAsia="Times New Roman" w:hAnsiTheme="majorHAnsi" w:cs="Arial"/>
                <w:b/>
                <w:color w:val="000000"/>
                <w:lang w:eastAsia="de-DE"/>
              </w:rPr>
              <w:t xml:space="preserve">Frage </w:t>
            </w:r>
            <w:r>
              <w:rPr>
                <w:rFonts w:asciiTheme="majorHAnsi" w:eastAsia="Times New Roman" w:hAnsiTheme="majorHAnsi" w:cs="Arial"/>
                <w:b/>
                <w:color w:val="000000"/>
                <w:lang w:eastAsia="de-DE"/>
              </w:rPr>
              <w:t>6</w:t>
            </w:r>
            <w:r w:rsidRPr="008D79D7">
              <w:rPr>
                <w:rFonts w:asciiTheme="majorHAnsi" w:eastAsia="Times New Roman" w:hAnsiTheme="majorHAnsi" w:cs="Arial"/>
                <w:b/>
                <w:color w:val="000000"/>
                <w:lang w:eastAsia="de-DE"/>
              </w:rPr>
              <w:t xml:space="preserve">: </w:t>
            </w:r>
            <w:r w:rsidRPr="001021FD">
              <w:rPr>
                <w:rFonts w:ascii="Arial" w:hAnsi="Arial" w:cs="Arial"/>
                <w:sz w:val="28"/>
                <w:szCs w:val="28"/>
              </w:rPr>
              <w:t xml:space="preserve"> </w:t>
            </w:r>
            <w:r w:rsidRPr="00E5757E">
              <w:rPr>
                <w:rFonts w:asciiTheme="majorHAnsi" w:hAnsiTheme="majorHAnsi" w:cstheme="majorHAnsi"/>
                <w:b/>
                <w:bCs/>
              </w:rPr>
              <w:t>Setzen Sie sich für ein flächendeckendes Tempo 30 innerorts ein? Wenn nein, warum nicht?</w:t>
            </w:r>
          </w:p>
        </w:tc>
      </w:tr>
      <w:tr w:rsidR="00831847" w:rsidRPr="008D79D7" w14:paraId="25B70945" w14:textId="21FF6CB2" w:rsidTr="00831847">
        <w:trPr>
          <w:trHeight w:val="285"/>
        </w:trPr>
        <w:tc>
          <w:tcPr>
            <w:tcW w:w="843"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39CF19FD" w14:textId="77777777" w:rsidR="00831847" w:rsidRPr="008D79D7" w:rsidRDefault="00831847" w:rsidP="00831847">
            <w:pPr>
              <w:spacing w:after="0" w:line="240" w:lineRule="auto"/>
              <w:jc w:val="center"/>
              <w:rPr>
                <w:rFonts w:eastAsia="Times New Roman" w:cs="Arial"/>
                <w:color w:val="000000"/>
                <w:sz w:val="18"/>
                <w:szCs w:val="18"/>
                <w:lang w:eastAsia="de-DE"/>
              </w:rPr>
            </w:pPr>
            <w:r>
              <w:rPr>
                <w:rFonts w:eastAsia="Times New Roman" w:cs="Arial"/>
                <w:b/>
                <w:bCs/>
                <w:color w:val="000000"/>
                <w:sz w:val="18"/>
                <w:szCs w:val="18"/>
                <w:lang w:eastAsia="de-DE"/>
              </w:rPr>
              <w:t>Fraktion</w:t>
            </w:r>
          </w:p>
        </w:tc>
        <w:tc>
          <w:tcPr>
            <w:tcW w:w="2495"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5924DF57" w14:textId="77777777" w:rsidR="00831847" w:rsidRPr="008D79D7" w:rsidRDefault="00831847" w:rsidP="00831847">
            <w:pPr>
              <w:spacing w:after="0" w:line="240" w:lineRule="auto"/>
              <w:jc w:val="center"/>
              <w:rPr>
                <w:rFonts w:eastAsia="Times New Roman" w:cs="Arial"/>
                <w:b/>
                <w:bCs/>
                <w:color w:val="000000"/>
                <w:sz w:val="18"/>
                <w:szCs w:val="18"/>
                <w:lang w:eastAsia="de-DE"/>
              </w:rPr>
            </w:pPr>
            <w:proofErr w:type="spellStart"/>
            <w:r>
              <w:rPr>
                <w:rFonts w:eastAsia="Times New Roman" w:cs="Arial"/>
                <w:b/>
                <w:bCs/>
                <w:color w:val="000000"/>
                <w:sz w:val="18"/>
                <w:szCs w:val="18"/>
                <w:lang w:eastAsia="de-DE"/>
              </w:rPr>
              <w:t>BfS</w:t>
            </w:r>
            <w:proofErr w:type="spellEnd"/>
            <w:r>
              <w:rPr>
                <w:rFonts w:eastAsia="Times New Roman" w:cs="Arial"/>
                <w:b/>
                <w:bCs/>
                <w:color w:val="000000"/>
                <w:sz w:val="18"/>
                <w:szCs w:val="18"/>
                <w:lang w:eastAsia="de-DE"/>
              </w:rPr>
              <w:t xml:space="preserve"> Bürger für </w:t>
            </w:r>
            <w:proofErr w:type="spellStart"/>
            <w:r>
              <w:rPr>
                <w:rFonts w:eastAsia="Times New Roman" w:cs="Arial"/>
                <w:b/>
                <w:bCs/>
                <w:color w:val="000000"/>
                <w:sz w:val="18"/>
                <w:szCs w:val="18"/>
                <w:lang w:eastAsia="de-DE"/>
              </w:rPr>
              <w:t>Swisttal</w:t>
            </w:r>
            <w:proofErr w:type="spellEnd"/>
          </w:p>
        </w:tc>
        <w:tc>
          <w:tcPr>
            <w:tcW w:w="2495"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7699040A" w14:textId="77777777" w:rsidR="00831847" w:rsidRPr="008D79D7" w:rsidRDefault="00831847" w:rsidP="00831847">
            <w:pPr>
              <w:spacing w:after="0" w:line="240" w:lineRule="auto"/>
              <w:jc w:val="center"/>
              <w:rPr>
                <w:rFonts w:eastAsia="Times New Roman" w:cs="Arial"/>
                <w:b/>
                <w:bCs/>
                <w:color w:val="000000"/>
                <w:sz w:val="18"/>
                <w:szCs w:val="18"/>
                <w:lang w:eastAsia="de-DE"/>
              </w:rPr>
            </w:pPr>
            <w:r w:rsidRPr="008D79D7">
              <w:rPr>
                <w:rFonts w:eastAsia="Times New Roman" w:cs="Arial"/>
                <w:b/>
                <w:bCs/>
                <w:color w:val="000000"/>
                <w:sz w:val="18"/>
                <w:szCs w:val="18"/>
                <w:lang w:eastAsia="de-DE"/>
              </w:rPr>
              <w:t>SPD</w:t>
            </w:r>
          </w:p>
        </w:tc>
        <w:tc>
          <w:tcPr>
            <w:tcW w:w="2496"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673CE200" w14:textId="77777777" w:rsidR="00831847" w:rsidRPr="008D79D7" w:rsidRDefault="00831847" w:rsidP="00831847">
            <w:pPr>
              <w:spacing w:after="0" w:line="240" w:lineRule="auto"/>
              <w:jc w:val="center"/>
              <w:rPr>
                <w:rFonts w:eastAsia="Times New Roman" w:cs="Arial"/>
                <w:b/>
                <w:bCs/>
                <w:color w:val="000000"/>
                <w:sz w:val="18"/>
                <w:szCs w:val="18"/>
                <w:lang w:eastAsia="de-DE"/>
              </w:rPr>
            </w:pPr>
            <w:r w:rsidRPr="008D79D7">
              <w:rPr>
                <w:rFonts w:eastAsia="Times New Roman" w:cs="Arial"/>
                <w:b/>
                <w:bCs/>
                <w:color w:val="000000"/>
                <w:sz w:val="18"/>
                <w:szCs w:val="18"/>
                <w:lang w:eastAsia="de-DE"/>
              </w:rPr>
              <w:t>Bündnis 90/Grüne</w:t>
            </w:r>
          </w:p>
        </w:tc>
        <w:tc>
          <w:tcPr>
            <w:tcW w:w="2495" w:type="dxa"/>
            <w:tcBorders>
              <w:top w:val="single" w:sz="4" w:space="0" w:color="auto"/>
              <w:left w:val="nil"/>
              <w:bottom w:val="single" w:sz="4" w:space="0" w:color="auto"/>
              <w:right w:val="single" w:sz="4" w:space="0" w:color="auto"/>
            </w:tcBorders>
            <w:shd w:val="clear" w:color="auto" w:fill="AEAAAA" w:themeFill="background2" w:themeFillShade="BF"/>
          </w:tcPr>
          <w:p w14:paraId="43D54B25" w14:textId="502B89DE" w:rsidR="00831847" w:rsidRPr="008D79D7" w:rsidRDefault="00831847" w:rsidP="00831847">
            <w:pPr>
              <w:spacing w:after="0" w:line="240" w:lineRule="auto"/>
              <w:jc w:val="center"/>
              <w:rPr>
                <w:rFonts w:eastAsia="Times New Roman" w:cs="Arial"/>
                <w:b/>
                <w:bCs/>
                <w:color w:val="000000"/>
                <w:sz w:val="18"/>
                <w:szCs w:val="18"/>
                <w:lang w:eastAsia="de-DE"/>
              </w:rPr>
            </w:pPr>
            <w:r>
              <w:rPr>
                <w:rFonts w:eastAsia="Times New Roman" w:cs="Arial"/>
                <w:b/>
                <w:bCs/>
                <w:color w:val="000000"/>
                <w:sz w:val="18"/>
                <w:szCs w:val="18"/>
                <w:lang w:eastAsia="de-DE"/>
              </w:rPr>
              <w:t>FDP</w:t>
            </w:r>
          </w:p>
        </w:tc>
        <w:tc>
          <w:tcPr>
            <w:tcW w:w="2496" w:type="dxa"/>
            <w:tcBorders>
              <w:top w:val="single" w:sz="4" w:space="0" w:color="auto"/>
              <w:left w:val="nil"/>
              <w:bottom w:val="single" w:sz="4" w:space="0" w:color="auto"/>
              <w:right w:val="single" w:sz="4" w:space="0" w:color="auto"/>
            </w:tcBorders>
            <w:shd w:val="clear" w:color="auto" w:fill="AEAAAA" w:themeFill="background2" w:themeFillShade="BF"/>
          </w:tcPr>
          <w:p w14:paraId="5EF9B0E5" w14:textId="26483079" w:rsidR="00831847" w:rsidRDefault="00831847" w:rsidP="00831847">
            <w:pPr>
              <w:spacing w:after="0" w:line="240" w:lineRule="auto"/>
              <w:jc w:val="center"/>
              <w:rPr>
                <w:rFonts w:eastAsia="Times New Roman" w:cs="Arial"/>
                <w:b/>
                <w:bCs/>
                <w:color w:val="000000"/>
                <w:sz w:val="18"/>
                <w:szCs w:val="18"/>
                <w:lang w:eastAsia="de-DE"/>
              </w:rPr>
            </w:pPr>
            <w:r>
              <w:rPr>
                <w:rFonts w:eastAsia="Times New Roman" w:cs="Arial"/>
                <w:b/>
                <w:bCs/>
                <w:color w:val="000000"/>
                <w:sz w:val="18"/>
                <w:szCs w:val="18"/>
                <w:lang w:eastAsia="de-DE"/>
              </w:rPr>
              <w:t>CDU</w:t>
            </w:r>
          </w:p>
        </w:tc>
      </w:tr>
      <w:tr w:rsidR="00831847" w:rsidRPr="008D79D7" w14:paraId="4674C02E" w14:textId="2C041EEE" w:rsidTr="00831847">
        <w:trPr>
          <w:trHeight w:val="1938"/>
        </w:trPr>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B6BC9" w14:textId="77777777" w:rsidR="00831847" w:rsidRPr="008D79D7" w:rsidRDefault="00831847" w:rsidP="00831847">
            <w:pPr>
              <w:spacing w:after="0" w:line="240" w:lineRule="auto"/>
              <w:rPr>
                <w:rFonts w:eastAsia="Times New Roman" w:cs="Arial"/>
                <w:color w:val="000000"/>
                <w:sz w:val="18"/>
                <w:szCs w:val="18"/>
                <w:lang w:eastAsia="de-DE"/>
              </w:rPr>
            </w:pPr>
          </w:p>
        </w:tc>
        <w:tc>
          <w:tcPr>
            <w:tcW w:w="2495" w:type="dxa"/>
            <w:tcBorders>
              <w:top w:val="single" w:sz="4" w:space="0" w:color="auto"/>
              <w:left w:val="nil"/>
              <w:bottom w:val="single" w:sz="4" w:space="0" w:color="auto"/>
              <w:right w:val="single" w:sz="4" w:space="0" w:color="auto"/>
            </w:tcBorders>
            <w:shd w:val="clear" w:color="auto" w:fill="DEEAF6" w:themeFill="accent1" w:themeFillTint="33"/>
            <w:hideMark/>
          </w:tcPr>
          <w:p w14:paraId="57930869" w14:textId="77777777" w:rsidR="00831847" w:rsidRPr="008D79D7" w:rsidRDefault="00831847" w:rsidP="00831847">
            <w:pPr>
              <w:spacing w:after="0" w:line="240" w:lineRule="auto"/>
              <w:rPr>
                <w:rFonts w:eastAsia="Times New Roman" w:cs="Arial"/>
                <w:color w:val="000000"/>
                <w:sz w:val="18"/>
                <w:szCs w:val="18"/>
                <w:lang w:eastAsia="de-DE"/>
              </w:rPr>
            </w:pPr>
            <w:r w:rsidRPr="00F95E6B">
              <w:rPr>
                <w:rFonts w:eastAsia="Times New Roman" w:cs="Arial"/>
                <w:color w:val="000000"/>
                <w:sz w:val="18"/>
                <w:szCs w:val="18"/>
                <w:lang w:eastAsia="de-DE"/>
              </w:rPr>
              <w:t>Ein „Tempolimit 30“, insbesondere in der Nähe von Schulen, Kindergärten und Senioreneinrichtungen sehen wir als zwingend an. Überwachung bzw. Ahndung von Verstößen durch das Ordnungsamt müssen gewährleistet sein.</w:t>
            </w:r>
          </w:p>
        </w:tc>
        <w:tc>
          <w:tcPr>
            <w:tcW w:w="2495" w:type="dxa"/>
            <w:tcBorders>
              <w:top w:val="single" w:sz="4" w:space="0" w:color="auto"/>
              <w:left w:val="nil"/>
              <w:bottom w:val="single" w:sz="4" w:space="0" w:color="auto"/>
              <w:right w:val="single" w:sz="4" w:space="0" w:color="auto"/>
            </w:tcBorders>
            <w:shd w:val="clear" w:color="auto" w:fill="FBE4D5" w:themeFill="accent2" w:themeFillTint="33"/>
            <w:hideMark/>
          </w:tcPr>
          <w:p w14:paraId="3EB690DE" w14:textId="77777777" w:rsidR="00831847" w:rsidRPr="002109AF" w:rsidRDefault="00831847" w:rsidP="00831847">
            <w:pPr>
              <w:rPr>
                <w:rFonts w:eastAsia="Times New Roman" w:cs="Arial"/>
                <w:color w:val="000000"/>
                <w:sz w:val="18"/>
                <w:szCs w:val="18"/>
                <w:lang w:eastAsia="de-DE"/>
              </w:rPr>
            </w:pPr>
            <w:r w:rsidRPr="00F95E6B">
              <w:rPr>
                <w:sz w:val="18"/>
                <w:szCs w:val="18"/>
              </w:rPr>
              <w:t xml:space="preserve">Dieses Thema hat die SPD-Fraktion in der Vergangenheit verfolgt wie keine andere. Beispielsweise mit Anträgen für Tempo 30 auf der Kölner Straße in </w:t>
            </w:r>
            <w:proofErr w:type="spellStart"/>
            <w:r w:rsidRPr="00F95E6B">
              <w:rPr>
                <w:sz w:val="18"/>
                <w:szCs w:val="18"/>
              </w:rPr>
              <w:t>Heimerzheim</w:t>
            </w:r>
            <w:proofErr w:type="spellEnd"/>
            <w:r w:rsidRPr="00F95E6B">
              <w:rPr>
                <w:sz w:val="18"/>
                <w:szCs w:val="18"/>
              </w:rPr>
              <w:t xml:space="preserve">, den </w:t>
            </w:r>
            <w:proofErr w:type="spellStart"/>
            <w:r w:rsidRPr="00F95E6B">
              <w:rPr>
                <w:sz w:val="18"/>
                <w:szCs w:val="18"/>
              </w:rPr>
              <w:t>Ortsdurchfahrten</w:t>
            </w:r>
            <w:proofErr w:type="spellEnd"/>
            <w:r w:rsidRPr="00F95E6B">
              <w:rPr>
                <w:sz w:val="18"/>
                <w:szCs w:val="18"/>
              </w:rPr>
              <w:t xml:space="preserve"> von </w:t>
            </w:r>
            <w:proofErr w:type="spellStart"/>
            <w:r w:rsidRPr="00F95E6B">
              <w:rPr>
                <w:sz w:val="18"/>
                <w:szCs w:val="18"/>
              </w:rPr>
              <w:t>Dünstekoven</w:t>
            </w:r>
            <w:proofErr w:type="spellEnd"/>
            <w:r w:rsidRPr="00F95E6B">
              <w:rPr>
                <w:sz w:val="18"/>
                <w:szCs w:val="18"/>
              </w:rPr>
              <w:t xml:space="preserve"> und </w:t>
            </w:r>
            <w:proofErr w:type="spellStart"/>
            <w:r w:rsidRPr="00F95E6B">
              <w:rPr>
                <w:sz w:val="18"/>
                <w:szCs w:val="18"/>
              </w:rPr>
              <w:t>Miel</w:t>
            </w:r>
            <w:proofErr w:type="spellEnd"/>
            <w:r w:rsidRPr="00F95E6B">
              <w:rPr>
                <w:sz w:val="18"/>
                <w:szCs w:val="18"/>
              </w:rPr>
              <w:t xml:space="preserve">, dem </w:t>
            </w:r>
            <w:proofErr w:type="spellStart"/>
            <w:r w:rsidRPr="00F95E6B">
              <w:rPr>
                <w:sz w:val="18"/>
                <w:szCs w:val="18"/>
              </w:rPr>
              <w:t>Bendenweg</w:t>
            </w:r>
            <w:proofErr w:type="spellEnd"/>
            <w:r w:rsidRPr="00F95E6B">
              <w:rPr>
                <w:sz w:val="18"/>
                <w:szCs w:val="18"/>
              </w:rPr>
              <w:t xml:space="preserve"> und der </w:t>
            </w:r>
            <w:proofErr w:type="spellStart"/>
            <w:r w:rsidRPr="00F95E6B">
              <w:rPr>
                <w:sz w:val="18"/>
                <w:szCs w:val="18"/>
              </w:rPr>
              <w:t>Flamersheimer</w:t>
            </w:r>
            <w:proofErr w:type="spellEnd"/>
            <w:r w:rsidRPr="00F95E6B">
              <w:rPr>
                <w:sz w:val="18"/>
                <w:szCs w:val="18"/>
              </w:rPr>
              <w:t xml:space="preserve"> Straße in </w:t>
            </w:r>
            <w:proofErr w:type="spellStart"/>
            <w:r w:rsidRPr="00F95E6B">
              <w:rPr>
                <w:sz w:val="18"/>
                <w:szCs w:val="18"/>
              </w:rPr>
              <w:t>Odendorf</w:t>
            </w:r>
            <w:proofErr w:type="spellEnd"/>
            <w:r w:rsidRPr="00F95E6B">
              <w:rPr>
                <w:sz w:val="18"/>
                <w:szCs w:val="18"/>
              </w:rPr>
              <w:t>. Wir wollen deutlich mehr Tempo 30 in unseren Dörfern – zwingend vor Kindergärten, Schulen und Senioreneinrichtungen.</w:t>
            </w:r>
          </w:p>
        </w:tc>
        <w:tc>
          <w:tcPr>
            <w:tcW w:w="2496" w:type="dxa"/>
            <w:tcBorders>
              <w:top w:val="single" w:sz="4" w:space="0" w:color="auto"/>
              <w:left w:val="nil"/>
              <w:bottom w:val="single" w:sz="4" w:space="0" w:color="auto"/>
              <w:right w:val="single" w:sz="4" w:space="0" w:color="auto"/>
            </w:tcBorders>
            <w:shd w:val="clear" w:color="auto" w:fill="E2EFD9" w:themeFill="accent6" w:themeFillTint="33"/>
            <w:hideMark/>
          </w:tcPr>
          <w:p w14:paraId="7CE05DA0" w14:textId="77777777" w:rsidR="00831847" w:rsidRPr="008D79D7" w:rsidRDefault="00831847" w:rsidP="00831847">
            <w:pPr>
              <w:spacing w:after="0" w:line="240" w:lineRule="auto"/>
              <w:rPr>
                <w:rFonts w:eastAsia="Times New Roman" w:cs="Arial"/>
                <w:color w:val="000000"/>
                <w:sz w:val="18"/>
                <w:szCs w:val="18"/>
                <w:lang w:eastAsia="de-DE"/>
              </w:rPr>
            </w:pPr>
            <w:r>
              <w:rPr>
                <w:rFonts w:eastAsia="Times New Roman" w:cs="Arial"/>
                <w:color w:val="000000"/>
                <w:sz w:val="18"/>
                <w:szCs w:val="18"/>
                <w:lang w:eastAsia="de-DE"/>
              </w:rPr>
              <w:t>Ja. Das</w:t>
            </w:r>
            <w:r w:rsidRPr="00F95E6B">
              <w:rPr>
                <w:rFonts w:eastAsia="Times New Roman" w:cs="Arial"/>
                <w:color w:val="000000"/>
                <w:sz w:val="18"/>
                <w:szCs w:val="18"/>
                <w:lang w:eastAsia="de-DE"/>
              </w:rPr>
              <w:t xml:space="preserve"> wird ein zentrales Wahlkampfthema sein. </w:t>
            </w:r>
            <w:r>
              <w:rPr>
                <w:rFonts w:eastAsia="Times New Roman" w:cs="Arial"/>
                <w:color w:val="000000"/>
                <w:sz w:val="18"/>
                <w:szCs w:val="18"/>
                <w:lang w:eastAsia="de-DE"/>
              </w:rPr>
              <w:t>Hinzu kommt der</w:t>
            </w:r>
            <w:r w:rsidRPr="00F95E6B">
              <w:rPr>
                <w:rFonts w:eastAsia="Times New Roman" w:cs="Arial"/>
                <w:color w:val="000000"/>
                <w:sz w:val="18"/>
                <w:szCs w:val="18"/>
                <w:lang w:eastAsia="de-DE"/>
              </w:rPr>
              <w:t xml:space="preserve"> Ausbau von Spiel</w:t>
            </w:r>
            <w:r>
              <w:rPr>
                <w:rFonts w:eastAsia="Times New Roman" w:cs="Arial"/>
                <w:color w:val="000000"/>
                <w:sz w:val="18"/>
                <w:szCs w:val="18"/>
                <w:lang w:eastAsia="de-DE"/>
              </w:rPr>
              <w:t>-</w:t>
            </w:r>
            <w:r w:rsidRPr="00F95E6B">
              <w:rPr>
                <w:rFonts w:eastAsia="Times New Roman" w:cs="Arial"/>
                <w:color w:val="000000"/>
                <w:sz w:val="18"/>
                <w:szCs w:val="18"/>
                <w:lang w:eastAsia="de-DE"/>
              </w:rPr>
              <w:t xml:space="preserve"> und Fahrradstraßen.</w:t>
            </w:r>
          </w:p>
        </w:tc>
        <w:tc>
          <w:tcPr>
            <w:tcW w:w="2495" w:type="dxa"/>
            <w:tcBorders>
              <w:top w:val="single" w:sz="4" w:space="0" w:color="auto"/>
              <w:left w:val="nil"/>
              <w:bottom w:val="single" w:sz="4" w:space="0" w:color="auto"/>
              <w:right w:val="single" w:sz="4" w:space="0" w:color="auto"/>
            </w:tcBorders>
            <w:shd w:val="clear" w:color="auto" w:fill="FFFF99"/>
          </w:tcPr>
          <w:p w14:paraId="5B622BFC" w14:textId="240FD909" w:rsidR="00831847" w:rsidRPr="00647300" w:rsidRDefault="00831847" w:rsidP="00831847">
            <w:pPr>
              <w:spacing w:after="0" w:line="240" w:lineRule="auto"/>
              <w:rPr>
                <w:rFonts w:eastAsia="Times New Roman" w:cs="Arial"/>
                <w:color w:val="000000"/>
                <w:sz w:val="18"/>
                <w:szCs w:val="18"/>
                <w:lang w:eastAsia="de-DE"/>
              </w:rPr>
            </w:pPr>
            <w:r>
              <w:rPr>
                <w:rFonts w:eastAsia="Times New Roman" w:cs="Arial"/>
                <w:color w:val="000000"/>
                <w:sz w:val="18"/>
                <w:szCs w:val="18"/>
                <w:lang w:eastAsia="de-DE"/>
              </w:rPr>
              <w:t xml:space="preserve">Ja, seit Jahren. </w:t>
            </w:r>
            <w:r w:rsidRPr="00647300">
              <w:rPr>
                <w:rFonts w:eastAsia="Times New Roman" w:cs="Arial"/>
                <w:color w:val="000000"/>
                <w:sz w:val="18"/>
                <w:szCs w:val="18"/>
                <w:lang w:eastAsia="de-DE"/>
              </w:rPr>
              <w:t xml:space="preserve">Tempo 30 ist in allen gemeindeeigenen innerörtlichen Straßen </w:t>
            </w:r>
            <w:proofErr w:type="spellStart"/>
            <w:r w:rsidRPr="00647300">
              <w:rPr>
                <w:rFonts w:eastAsia="Times New Roman" w:cs="Arial"/>
                <w:color w:val="000000"/>
                <w:sz w:val="18"/>
                <w:szCs w:val="18"/>
                <w:lang w:eastAsia="de-DE"/>
              </w:rPr>
              <w:t>Swisttals</w:t>
            </w:r>
            <w:proofErr w:type="spellEnd"/>
            <w:r w:rsidRPr="00647300">
              <w:rPr>
                <w:rFonts w:eastAsia="Times New Roman" w:cs="Arial"/>
                <w:color w:val="000000"/>
                <w:sz w:val="18"/>
                <w:szCs w:val="18"/>
                <w:lang w:eastAsia="de-DE"/>
              </w:rPr>
              <w:t xml:space="preserve"> grundsätzlich umgesetzt.</w:t>
            </w:r>
          </w:p>
          <w:p w14:paraId="5A537E92" w14:textId="7CE1A635" w:rsidR="00831847" w:rsidRDefault="00831847" w:rsidP="00831847">
            <w:pPr>
              <w:spacing w:after="0" w:line="240" w:lineRule="auto"/>
              <w:rPr>
                <w:rFonts w:eastAsia="Times New Roman" w:cs="Arial"/>
                <w:color w:val="000000"/>
                <w:sz w:val="18"/>
                <w:szCs w:val="18"/>
                <w:lang w:eastAsia="de-DE"/>
              </w:rPr>
            </w:pPr>
            <w:r w:rsidRPr="00647300">
              <w:rPr>
                <w:rFonts w:eastAsia="Times New Roman" w:cs="Arial"/>
                <w:color w:val="000000"/>
                <w:sz w:val="18"/>
                <w:szCs w:val="18"/>
                <w:lang w:eastAsia="de-DE"/>
              </w:rPr>
              <w:t xml:space="preserve">Die FDP-Fraktion hat sich bereits in der Vergangenheit erfolgreich eingesetzt für weitere Tempo30-Zonnen in </w:t>
            </w:r>
            <w:proofErr w:type="spellStart"/>
            <w:r w:rsidRPr="00647300">
              <w:rPr>
                <w:rFonts w:eastAsia="Times New Roman" w:cs="Arial"/>
                <w:color w:val="000000"/>
                <w:sz w:val="18"/>
                <w:szCs w:val="18"/>
                <w:lang w:eastAsia="de-DE"/>
              </w:rPr>
              <w:t>Heimerzheim</w:t>
            </w:r>
            <w:proofErr w:type="spellEnd"/>
            <w:r w:rsidRPr="00647300">
              <w:rPr>
                <w:rFonts w:eastAsia="Times New Roman" w:cs="Arial"/>
                <w:color w:val="000000"/>
                <w:sz w:val="18"/>
                <w:szCs w:val="18"/>
                <w:lang w:eastAsia="de-DE"/>
              </w:rPr>
              <w:t xml:space="preserve"> (Höhenring), </w:t>
            </w:r>
            <w:proofErr w:type="spellStart"/>
            <w:r w:rsidRPr="00647300">
              <w:rPr>
                <w:rFonts w:eastAsia="Times New Roman" w:cs="Arial"/>
                <w:color w:val="000000"/>
                <w:sz w:val="18"/>
                <w:szCs w:val="18"/>
                <w:lang w:eastAsia="de-DE"/>
              </w:rPr>
              <w:t>Odendorf</w:t>
            </w:r>
            <w:proofErr w:type="spellEnd"/>
            <w:r w:rsidRPr="00647300">
              <w:rPr>
                <w:rFonts w:eastAsia="Times New Roman" w:cs="Arial"/>
                <w:color w:val="000000"/>
                <w:sz w:val="18"/>
                <w:szCs w:val="18"/>
                <w:lang w:eastAsia="de-DE"/>
              </w:rPr>
              <w:t xml:space="preserve"> (Am Sportplatz), und </w:t>
            </w:r>
            <w:proofErr w:type="spellStart"/>
            <w:r w:rsidRPr="00647300">
              <w:rPr>
                <w:rFonts w:eastAsia="Times New Roman" w:cs="Arial"/>
                <w:color w:val="000000"/>
                <w:sz w:val="18"/>
                <w:szCs w:val="18"/>
                <w:lang w:eastAsia="de-DE"/>
              </w:rPr>
              <w:t>Miel</w:t>
            </w:r>
            <w:proofErr w:type="spellEnd"/>
            <w:r w:rsidRPr="00647300">
              <w:rPr>
                <w:rFonts w:eastAsia="Times New Roman" w:cs="Arial"/>
                <w:color w:val="000000"/>
                <w:sz w:val="18"/>
                <w:szCs w:val="18"/>
                <w:lang w:eastAsia="de-DE"/>
              </w:rPr>
              <w:t xml:space="preserve"> (Rheinbacher Straße / K 61).</w:t>
            </w:r>
            <w:r>
              <w:rPr>
                <w:rFonts w:eastAsia="Times New Roman" w:cs="Arial"/>
                <w:color w:val="000000"/>
                <w:sz w:val="18"/>
                <w:szCs w:val="18"/>
                <w:lang w:eastAsia="de-DE"/>
              </w:rPr>
              <w:t xml:space="preserve"> (…)</w:t>
            </w:r>
          </w:p>
        </w:tc>
        <w:tc>
          <w:tcPr>
            <w:tcW w:w="2496" w:type="dxa"/>
            <w:tcBorders>
              <w:top w:val="single" w:sz="4" w:space="0" w:color="auto"/>
              <w:left w:val="nil"/>
              <w:bottom w:val="single" w:sz="4" w:space="0" w:color="auto"/>
              <w:right w:val="single" w:sz="4" w:space="0" w:color="auto"/>
            </w:tcBorders>
            <w:shd w:val="clear" w:color="auto" w:fill="F2F2F2" w:themeFill="background1" w:themeFillShade="F2"/>
          </w:tcPr>
          <w:p w14:paraId="25972E43" w14:textId="77777777" w:rsidR="00831847" w:rsidRPr="00831847" w:rsidRDefault="00831847" w:rsidP="00831847">
            <w:pPr>
              <w:spacing w:after="0" w:line="240" w:lineRule="auto"/>
              <w:rPr>
                <w:rFonts w:eastAsia="Times New Roman" w:cs="Arial"/>
                <w:color w:val="000000"/>
                <w:sz w:val="18"/>
                <w:szCs w:val="18"/>
                <w:lang w:eastAsia="de-DE"/>
              </w:rPr>
            </w:pPr>
            <w:r w:rsidRPr="00831847">
              <w:rPr>
                <w:rFonts w:eastAsia="Times New Roman" w:cs="Arial"/>
                <w:color w:val="000000"/>
                <w:sz w:val="18"/>
                <w:szCs w:val="18"/>
                <w:lang w:eastAsia="de-DE"/>
              </w:rPr>
              <w:t xml:space="preserve">Tempo 30  (oder weniger) halten wir im unmittelbaren Bereich von Schulen und Kitas  sowie frequentierten öffentlichen Einrichtungen für </w:t>
            </w:r>
            <w:proofErr w:type="spellStart"/>
            <w:r w:rsidRPr="00831847">
              <w:rPr>
                <w:rFonts w:eastAsia="Times New Roman" w:cs="Arial"/>
                <w:color w:val="000000"/>
                <w:sz w:val="18"/>
                <w:szCs w:val="18"/>
                <w:lang w:eastAsia="de-DE"/>
              </w:rPr>
              <w:t>unverzicht</w:t>
            </w:r>
            <w:proofErr w:type="spellEnd"/>
            <w:r w:rsidRPr="00831847">
              <w:rPr>
                <w:rFonts w:eastAsia="Times New Roman" w:cs="Arial"/>
                <w:color w:val="000000"/>
                <w:sz w:val="18"/>
                <w:szCs w:val="18"/>
                <w:lang w:eastAsia="de-DE"/>
              </w:rPr>
              <w:t>- und durchsetzbar.</w:t>
            </w:r>
          </w:p>
          <w:p w14:paraId="33D69562" w14:textId="77777777" w:rsidR="00831847" w:rsidRPr="00831847" w:rsidRDefault="00831847" w:rsidP="00831847">
            <w:pPr>
              <w:spacing w:after="0" w:line="240" w:lineRule="auto"/>
              <w:rPr>
                <w:rFonts w:eastAsia="Times New Roman" w:cs="Arial"/>
                <w:color w:val="000000"/>
                <w:sz w:val="18"/>
                <w:szCs w:val="18"/>
                <w:lang w:eastAsia="de-DE"/>
              </w:rPr>
            </w:pPr>
            <w:r w:rsidRPr="00831847">
              <w:rPr>
                <w:rFonts w:eastAsia="Times New Roman" w:cs="Arial"/>
                <w:color w:val="000000"/>
                <w:sz w:val="18"/>
                <w:szCs w:val="18"/>
                <w:lang w:eastAsia="de-DE"/>
              </w:rPr>
              <w:t>Tempo 30 im gesamten innerörtlichen Straßenraum genießt innerhalb der CDU-Fraktion große Sympathie, ist allerdings Kompetenz der Straßenverkehrsbehörde, die auf Basis geltenden Rechtes entscheidet.</w:t>
            </w:r>
          </w:p>
          <w:p w14:paraId="4A2DB0A9" w14:textId="77777777" w:rsidR="00831847" w:rsidRPr="00831847" w:rsidRDefault="00831847" w:rsidP="00831847">
            <w:pPr>
              <w:spacing w:after="0" w:line="240" w:lineRule="auto"/>
              <w:rPr>
                <w:rFonts w:eastAsia="Times New Roman" w:cs="Arial"/>
                <w:color w:val="000000"/>
                <w:sz w:val="18"/>
                <w:szCs w:val="18"/>
                <w:lang w:eastAsia="de-DE"/>
              </w:rPr>
            </w:pPr>
            <w:r w:rsidRPr="00831847">
              <w:rPr>
                <w:rFonts w:eastAsia="Times New Roman" w:cs="Arial"/>
                <w:color w:val="000000"/>
                <w:sz w:val="18"/>
                <w:szCs w:val="18"/>
                <w:lang w:eastAsia="de-DE"/>
              </w:rPr>
              <w:t>Wenn es eine Chance für eine generelle Lösung gibt, werden wir diese unterstützen.</w:t>
            </w:r>
          </w:p>
          <w:p w14:paraId="35234CDB" w14:textId="77777777" w:rsidR="00831847" w:rsidRDefault="00831847" w:rsidP="00831847">
            <w:pPr>
              <w:spacing w:after="0" w:line="240" w:lineRule="auto"/>
              <w:rPr>
                <w:rFonts w:eastAsia="Times New Roman" w:cs="Arial"/>
                <w:color w:val="000000"/>
                <w:sz w:val="18"/>
                <w:szCs w:val="18"/>
                <w:lang w:eastAsia="de-DE"/>
              </w:rPr>
            </w:pPr>
          </w:p>
        </w:tc>
      </w:tr>
    </w:tbl>
    <w:p w14:paraId="7D8CF67D" w14:textId="304EC1ED" w:rsidR="00E960DE" w:rsidRDefault="00E960DE" w:rsidP="00A85021">
      <w:pPr>
        <w:rPr>
          <w:rFonts w:ascii="Arial" w:eastAsia="Times New Roman" w:hAnsi="Arial" w:cs="Arial"/>
          <w:sz w:val="16"/>
          <w:szCs w:val="16"/>
          <w:lang w:eastAsia="de-DE"/>
        </w:rPr>
      </w:pPr>
    </w:p>
    <w:p w14:paraId="7C972B9C" w14:textId="77777777" w:rsidR="00955464" w:rsidRPr="007E04CB" w:rsidRDefault="00955464" w:rsidP="00955464">
      <w:pPr>
        <w:ind w:right="491"/>
        <w:jc w:val="right"/>
        <w:rPr>
          <w:rFonts w:ascii="Arial" w:eastAsia="Times New Roman" w:hAnsi="Arial" w:cs="Arial"/>
          <w:b/>
          <w:color w:val="000000"/>
          <w:sz w:val="16"/>
          <w:szCs w:val="16"/>
          <w:lang w:eastAsia="de-DE"/>
        </w:rPr>
      </w:pPr>
      <w:r>
        <w:rPr>
          <w:rFonts w:ascii="inherit" w:hAnsi="inherit" w:cs="Helvetica"/>
          <w:color w:val="1C1E21"/>
          <w:sz w:val="18"/>
          <w:szCs w:val="18"/>
        </w:rPr>
        <w:fldChar w:fldCharType="begin"/>
      </w:r>
      <w:r>
        <w:rPr>
          <w:rFonts w:ascii="inherit" w:hAnsi="inherit" w:cs="Helvetica"/>
          <w:color w:val="1C1E21"/>
          <w:sz w:val="18"/>
          <w:szCs w:val="18"/>
        </w:rPr>
        <w:instrText xml:space="preserve"> HYPERLINK "</w:instrText>
      </w:r>
    </w:p>
    <w:p w14:paraId="4E70F875" w14:textId="77777777" w:rsidR="00955464" w:rsidRDefault="00955464" w:rsidP="00955464">
      <w:pPr>
        <w:shd w:val="clear" w:color="auto" w:fill="FFFFFF"/>
        <w:spacing w:line="270" w:lineRule="atLeast"/>
        <w:ind w:right="491"/>
        <w:jc w:val="right"/>
        <w:rPr>
          <w:sz w:val="21"/>
          <w:szCs w:val="21"/>
        </w:rPr>
      </w:pPr>
      <w:r>
        <w:rPr>
          <w:rFonts w:ascii="inherit" w:hAnsi="inherit" w:cs="Helvetica"/>
          <w:color w:val="385898"/>
          <w:sz w:val="21"/>
          <w:szCs w:val="21"/>
          <w:u w:val="single"/>
        </w:rPr>
        <w:instrText xml:space="preserve">https://parentsforfuture.de/de/bornheim </w:instrText>
      </w:r>
      <w:r>
        <w:rPr>
          <w:noProof/>
          <w:lang w:eastAsia="de-DE"/>
        </w:rPr>
        <w:drawing>
          <wp:inline distT="0" distB="0" distL="0" distR="0" wp14:anchorId="7D550B1D" wp14:editId="42985783">
            <wp:extent cx="1733550" cy="17335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14:paraId="5EF872D9" w14:textId="77777777" w:rsidR="00955464" w:rsidRPr="00DF460D" w:rsidRDefault="00955464" w:rsidP="00955464">
      <w:pPr>
        <w:shd w:val="clear" w:color="auto" w:fill="FFFFFF"/>
        <w:ind w:right="491"/>
        <w:jc w:val="right"/>
        <w:rPr>
          <w:rStyle w:val="Hyperlink"/>
          <w:rFonts w:ascii="inherit" w:hAnsi="inherit" w:cs="Helvetica"/>
          <w:sz w:val="18"/>
          <w:szCs w:val="18"/>
        </w:rPr>
      </w:pPr>
      <w:r>
        <w:rPr>
          <w:rFonts w:ascii="inherit" w:hAnsi="inherit" w:cs="Helvetica"/>
          <w:color w:val="1C1E21"/>
          <w:sz w:val="18"/>
          <w:szCs w:val="18"/>
        </w:rPr>
        <w:instrText xml:space="preserve">" </w:instrText>
      </w:r>
      <w:r>
        <w:rPr>
          <w:rFonts w:ascii="inherit" w:hAnsi="inherit" w:cs="Helvetica"/>
          <w:color w:val="1C1E21"/>
          <w:sz w:val="18"/>
          <w:szCs w:val="18"/>
        </w:rPr>
        <w:fldChar w:fldCharType="separate"/>
      </w:r>
    </w:p>
    <w:p w14:paraId="7C5AE092" w14:textId="56EA2B5C" w:rsidR="00955464" w:rsidRPr="00DF460D" w:rsidRDefault="00955464" w:rsidP="00955464">
      <w:pPr>
        <w:shd w:val="clear" w:color="auto" w:fill="FFFFFF"/>
        <w:spacing w:line="270" w:lineRule="atLeast"/>
        <w:ind w:right="491"/>
        <w:jc w:val="right"/>
        <w:rPr>
          <w:rStyle w:val="Hyperlink"/>
          <w:sz w:val="21"/>
          <w:szCs w:val="21"/>
        </w:rPr>
      </w:pPr>
    </w:p>
    <w:p w14:paraId="6BCBAEBC" w14:textId="7C8829AE" w:rsidR="00E960DE" w:rsidRDefault="00955464" w:rsidP="00955464">
      <w:pPr>
        <w:rPr>
          <w:rFonts w:ascii="Arial" w:eastAsia="Times New Roman" w:hAnsi="Arial" w:cs="Arial"/>
          <w:sz w:val="16"/>
          <w:szCs w:val="16"/>
          <w:lang w:eastAsia="de-DE"/>
        </w:rPr>
      </w:pPr>
      <w:r>
        <w:rPr>
          <w:rFonts w:ascii="inherit" w:hAnsi="inherit" w:cs="Helvetica"/>
          <w:color w:val="1C1E21"/>
          <w:sz w:val="18"/>
          <w:szCs w:val="18"/>
        </w:rPr>
        <w:fldChar w:fldCharType="end"/>
      </w:r>
    </w:p>
    <w:p w14:paraId="2DAE035E" w14:textId="0FC4BC9A" w:rsidR="00E960DE" w:rsidRDefault="00E960DE" w:rsidP="00E960DE">
      <w:pPr>
        <w:tabs>
          <w:tab w:val="left" w:pos="1290"/>
        </w:tabs>
        <w:rPr>
          <w:rFonts w:ascii="Arial" w:eastAsia="Times New Roman" w:hAnsi="Arial" w:cs="Arial"/>
          <w:sz w:val="16"/>
          <w:szCs w:val="16"/>
          <w:lang w:eastAsia="de-DE"/>
        </w:rPr>
      </w:pPr>
    </w:p>
    <w:p w14:paraId="0E2BBA0F" w14:textId="77777777" w:rsidR="00955464" w:rsidRDefault="00955464">
      <w:pPr>
        <w:rPr>
          <w:rFonts w:ascii="Arial" w:eastAsia="Times New Roman" w:hAnsi="Arial" w:cs="Arial"/>
          <w:sz w:val="16"/>
          <w:szCs w:val="16"/>
          <w:lang w:eastAsia="de-DE"/>
        </w:rPr>
      </w:pPr>
    </w:p>
    <w:p w14:paraId="08797B41" w14:textId="7552508C" w:rsidR="00955464" w:rsidRDefault="00955464">
      <w:pPr>
        <w:rPr>
          <w:rFonts w:ascii="Arial" w:eastAsia="Times New Roman" w:hAnsi="Arial" w:cs="Arial"/>
          <w:sz w:val="16"/>
          <w:szCs w:val="16"/>
          <w:lang w:eastAsia="de-DE"/>
        </w:rPr>
      </w:pPr>
    </w:p>
    <w:p w14:paraId="71E8F6D4" w14:textId="77777777" w:rsidR="00955464" w:rsidRDefault="00955464">
      <w:pPr>
        <w:rPr>
          <w:rFonts w:ascii="Arial" w:eastAsia="Times New Roman" w:hAnsi="Arial" w:cs="Arial"/>
          <w:sz w:val="16"/>
          <w:szCs w:val="16"/>
          <w:lang w:eastAsia="de-DE"/>
        </w:rPr>
      </w:pPr>
    </w:p>
    <w:p w14:paraId="4647AEF9" w14:textId="4A9AF568" w:rsidR="00955464" w:rsidRDefault="00955464" w:rsidP="00955464">
      <w:pPr>
        <w:rPr>
          <w:rFonts w:ascii="Arial" w:eastAsia="Times New Roman" w:hAnsi="Arial" w:cs="Arial"/>
          <w:sz w:val="16"/>
          <w:szCs w:val="16"/>
          <w:lang w:eastAsia="de-DE"/>
        </w:rPr>
      </w:pPr>
    </w:p>
    <w:p w14:paraId="4DA6AE0E" w14:textId="02E6B143" w:rsidR="00E960DE" w:rsidRDefault="00E960DE" w:rsidP="00E960DE">
      <w:pPr>
        <w:tabs>
          <w:tab w:val="left" w:pos="1290"/>
        </w:tabs>
        <w:rPr>
          <w:rFonts w:ascii="Arial" w:eastAsia="Times New Roman" w:hAnsi="Arial" w:cs="Arial"/>
          <w:sz w:val="16"/>
          <w:szCs w:val="16"/>
          <w:lang w:eastAsia="de-DE"/>
        </w:rPr>
      </w:pPr>
    </w:p>
    <w:p w14:paraId="1D23EA4A" w14:textId="05DFE517" w:rsidR="00955464" w:rsidRDefault="00955464" w:rsidP="00E960DE">
      <w:pPr>
        <w:tabs>
          <w:tab w:val="left" w:pos="1290"/>
        </w:tabs>
        <w:rPr>
          <w:rFonts w:ascii="Arial" w:eastAsia="Times New Roman" w:hAnsi="Arial" w:cs="Arial"/>
          <w:sz w:val="16"/>
          <w:szCs w:val="16"/>
          <w:lang w:eastAsia="de-DE"/>
        </w:rPr>
      </w:pPr>
    </w:p>
    <w:tbl>
      <w:tblPr>
        <w:tblpPr w:leftFromText="141" w:rightFromText="141" w:vertAnchor="page" w:horzAnchor="margin" w:tblpY="2536"/>
        <w:tblW w:w="13462" w:type="dxa"/>
        <w:tblLayout w:type="fixed"/>
        <w:tblCellMar>
          <w:left w:w="70" w:type="dxa"/>
          <w:right w:w="70" w:type="dxa"/>
        </w:tblCellMar>
        <w:tblLook w:val="04A0" w:firstRow="1" w:lastRow="0" w:firstColumn="1" w:lastColumn="0" w:noHBand="0" w:noVBand="1"/>
      </w:tblPr>
      <w:tblGrid>
        <w:gridCol w:w="843"/>
        <w:gridCol w:w="2523"/>
        <w:gridCol w:w="2524"/>
        <w:gridCol w:w="2524"/>
        <w:gridCol w:w="2524"/>
        <w:gridCol w:w="2524"/>
      </w:tblGrid>
      <w:tr w:rsidR="00831847" w:rsidRPr="008D79D7" w14:paraId="4D756048" w14:textId="016EAD83" w:rsidTr="00831847">
        <w:trPr>
          <w:trHeight w:val="285"/>
        </w:trPr>
        <w:tc>
          <w:tcPr>
            <w:tcW w:w="13462"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0E031FAF" w14:textId="2683B8FD" w:rsidR="00831847" w:rsidRPr="008D79D7" w:rsidRDefault="00831847" w:rsidP="00647300">
            <w:pPr>
              <w:rPr>
                <w:rFonts w:asciiTheme="majorHAnsi" w:eastAsia="Times New Roman" w:hAnsiTheme="majorHAnsi" w:cs="Arial"/>
                <w:b/>
                <w:color w:val="000000"/>
                <w:lang w:eastAsia="de-DE"/>
              </w:rPr>
            </w:pPr>
            <w:r w:rsidRPr="008D79D7">
              <w:rPr>
                <w:rFonts w:asciiTheme="majorHAnsi" w:eastAsia="Times New Roman" w:hAnsiTheme="majorHAnsi" w:cs="Arial"/>
                <w:b/>
                <w:color w:val="000000"/>
                <w:lang w:eastAsia="de-DE"/>
              </w:rPr>
              <w:t xml:space="preserve">Frage </w:t>
            </w:r>
            <w:r>
              <w:rPr>
                <w:rFonts w:asciiTheme="majorHAnsi" w:eastAsia="Times New Roman" w:hAnsiTheme="majorHAnsi" w:cs="Arial"/>
                <w:b/>
                <w:color w:val="000000"/>
                <w:lang w:eastAsia="de-DE"/>
              </w:rPr>
              <w:t>7</w:t>
            </w:r>
            <w:r w:rsidRPr="008D79D7">
              <w:rPr>
                <w:rFonts w:asciiTheme="majorHAnsi" w:eastAsia="Times New Roman" w:hAnsiTheme="majorHAnsi" w:cs="Arial"/>
                <w:b/>
                <w:color w:val="000000"/>
                <w:lang w:eastAsia="de-DE"/>
              </w:rPr>
              <w:t xml:space="preserve">: </w:t>
            </w:r>
            <w:r w:rsidRPr="001021FD">
              <w:rPr>
                <w:rFonts w:ascii="Arial" w:hAnsi="Arial" w:cs="Arial"/>
                <w:sz w:val="28"/>
                <w:szCs w:val="28"/>
              </w:rPr>
              <w:t xml:space="preserve"> </w:t>
            </w:r>
            <w:r w:rsidRPr="00F95E6B">
              <w:rPr>
                <w:rFonts w:asciiTheme="majorHAnsi" w:hAnsiTheme="majorHAnsi" w:cstheme="majorHAnsi"/>
                <w:b/>
                <w:bCs/>
              </w:rPr>
              <w:t xml:space="preserve">Welche Maßnahmen unterstützen Sie, damit Schulen, Kindergärten, aber auch die Bürger*innen in </w:t>
            </w:r>
            <w:proofErr w:type="spellStart"/>
            <w:r>
              <w:rPr>
                <w:rFonts w:asciiTheme="majorHAnsi" w:hAnsiTheme="majorHAnsi" w:cstheme="majorHAnsi"/>
                <w:b/>
                <w:bCs/>
              </w:rPr>
              <w:t>Swisttal</w:t>
            </w:r>
            <w:proofErr w:type="spellEnd"/>
            <w:r w:rsidRPr="00F95E6B">
              <w:rPr>
                <w:rFonts w:asciiTheme="majorHAnsi" w:hAnsiTheme="majorHAnsi" w:cstheme="majorHAnsi"/>
                <w:b/>
                <w:bCs/>
              </w:rPr>
              <w:t xml:space="preserve"> klimafreundliche Produkte verwenden? Und welche Maßnahmen werden Sie darüber hinaus ergreifen, damit das Bewusstsein für die Klimakrise an Schulen, Kindergärten und bei den Bürgern gestärkt wird?</w:t>
            </w:r>
          </w:p>
        </w:tc>
      </w:tr>
      <w:tr w:rsidR="00831847" w:rsidRPr="008D79D7" w14:paraId="3F075262" w14:textId="28E343AD" w:rsidTr="00831847">
        <w:trPr>
          <w:trHeight w:val="285"/>
        </w:trPr>
        <w:tc>
          <w:tcPr>
            <w:tcW w:w="843"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2AFB9528" w14:textId="77777777" w:rsidR="00831847" w:rsidRPr="008D79D7" w:rsidRDefault="00831847" w:rsidP="00647300">
            <w:pPr>
              <w:spacing w:after="0" w:line="240" w:lineRule="auto"/>
              <w:jc w:val="center"/>
              <w:rPr>
                <w:rFonts w:eastAsia="Times New Roman" w:cs="Arial"/>
                <w:color w:val="000000"/>
                <w:sz w:val="18"/>
                <w:szCs w:val="18"/>
                <w:lang w:eastAsia="de-DE"/>
              </w:rPr>
            </w:pPr>
            <w:r>
              <w:rPr>
                <w:rFonts w:eastAsia="Times New Roman" w:cs="Arial"/>
                <w:b/>
                <w:bCs/>
                <w:color w:val="000000"/>
                <w:sz w:val="18"/>
                <w:szCs w:val="18"/>
                <w:lang w:eastAsia="de-DE"/>
              </w:rPr>
              <w:t>Fraktion</w:t>
            </w:r>
          </w:p>
        </w:tc>
        <w:tc>
          <w:tcPr>
            <w:tcW w:w="2523"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1095E1B2" w14:textId="77777777" w:rsidR="00831847" w:rsidRPr="008D79D7" w:rsidRDefault="00831847" w:rsidP="00647300">
            <w:pPr>
              <w:spacing w:after="0" w:line="240" w:lineRule="auto"/>
              <w:jc w:val="center"/>
              <w:rPr>
                <w:rFonts w:eastAsia="Times New Roman" w:cs="Arial"/>
                <w:b/>
                <w:bCs/>
                <w:color w:val="000000"/>
                <w:sz w:val="18"/>
                <w:szCs w:val="18"/>
                <w:lang w:eastAsia="de-DE"/>
              </w:rPr>
            </w:pPr>
            <w:proofErr w:type="spellStart"/>
            <w:r>
              <w:rPr>
                <w:rFonts w:eastAsia="Times New Roman" w:cs="Arial"/>
                <w:b/>
                <w:bCs/>
                <w:color w:val="000000"/>
                <w:sz w:val="18"/>
                <w:szCs w:val="18"/>
                <w:lang w:eastAsia="de-DE"/>
              </w:rPr>
              <w:t>BfS</w:t>
            </w:r>
            <w:proofErr w:type="spellEnd"/>
            <w:r>
              <w:rPr>
                <w:rFonts w:eastAsia="Times New Roman" w:cs="Arial"/>
                <w:b/>
                <w:bCs/>
                <w:color w:val="000000"/>
                <w:sz w:val="18"/>
                <w:szCs w:val="18"/>
                <w:lang w:eastAsia="de-DE"/>
              </w:rPr>
              <w:t xml:space="preserve"> Bürger für </w:t>
            </w:r>
            <w:proofErr w:type="spellStart"/>
            <w:r>
              <w:rPr>
                <w:rFonts w:eastAsia="Times New Roman" w:cs="Arial"/>
                <w:b/>
                <w:bCs/>
                <w:color w:val="000000"/>
                <w:sz w:val="18"/>
                <w:szCs w:val="18"/>
                <w:lang w:eastAsia="de-DE"/>
              </w:rPr>
              <w:t>Swisttal</w:t>
            </w:r>
            <w:proofErr w:type="spellEnd"/>
          </w:p>
        </w:tc>
        <w:tc>
          <w:tcPr>
            <w:tcW w:w="2524"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61002C0D" w14:textId="77777777" w:rsidR="00831847" w:rsidRPr="008D79D7" w:rsidRDefault="00831847" w:rsidP="00647300">
            <w:pPr>
              <w:spacing w:after="0" w:line="240" w:lineRule="auto"/>
              <w:jc w:val="center"/>
              <w:rPr>
                <w:rFonts w:eastAsia="Times New Roman" w:cs="Arial"/>
                <w:b/>
                <w:bCs/>
                <w:color w:val="000000"/>
                <w:sz w:val="18"/>
                <w:szCs w:val="18"/>
                <w:lang w:eastAsia="de-DE"/>
              </w:rPr>
            </w:pPr>
            <w:r w:rsidRPr="008D79D7">
              <w:rPr>
                <w:rFonts w:eastAsia="Times New Roman" w:cs="Arial"/>
                <w:b/>
                <w:bCs/>
                <w:color w:val="000000"/>
                <w:sz w:val="18"/>
                <w:szCs w:val="18"/>
                <w:lang w:eastAsia="de-DE"/>
              </w:rPr>
              <w:t>SPD</w:t>
            </w:r>
          </w:p>
        </w:tc>
        <w:tc>
          <w:tcPr>
            <w:tcW w:w="2524"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5EA6C603" w14:textId="77777777" w:rsidR="00831847" w:rsidRPr="008D79D7" w:rsidRDefault="00831847" w:rsidP="00647300">
            <w:pPr>
              <w:spacing w:after="0" w:line="240" w:lineRule="auto"/>
              <w:jc w:val="center"/>
              <w:rPr>
                <w:rFonts w:eastAsia="Times New Roman" w:cs="Arial"/>
                <w:b/>
                <w:bCs/>
                <w:color w:val="000000"/>
                <w:sz w:val="18"/>
                <w:szCs w:val="18"/>
                <w:lang w:eastAsia="de-DE"/>
              </w:rPr>
            </w:pPr>
            <w:r w:rsidRPr="008D79D7">
              <w:rPr>
                <w:rFonts w:eastAsia="Times New Roman" w:cs="Arial"/>
                <w:b/>
                <w:bCs/>
                <w:color w:val="000000"/>
                <w:sz w:val="18"/>
                <w:szCs w:val="18"/>
                <w:lang w:eastAsia="de-DE"/>
              </w:rPr>
              <w:t>Bündnis 90/Grüne</w:t>
            </w:r>
          </w:p>
        </w:tc>
        <w:tc>
          <w:tcPr>
            <w:tcW w:w="2524" w:type="dxa"/>
            <w:tcBorders>
              <w:top w:val="single" w:sz="4" w:space="0" w:color="auto"/>
              <w:left w:val="nil"/>
              <w:bottom w:val="single" w:sz="4" w:space="0" w:color="auto"/>
              <w:right w:val="single" w:sz="4" w:space="0" w:color="auto"/>
            </w:tcBorders>
            <w:shd w:val="clear" w:color="auto" w:fill="AEAAAA" w:themeFill="background2" w:themeFillShade="BF"/>
          </w:tcPr>
          <w:p w14:paraId="33F590B0" w14:textId="1C08BB48" w:rsidR="00831847" w:rsidRPr="008D79D7" w:rsidRDefault="00831847" w:rsidP="00647300">
            <w:pPr>
              <w:spacing w:after="0" w:line="240" w:lineRule="auto"/>
              <w:jc w:val="center"/>
              <w:rPr>
                <w:rFonts w:eastAsia="Times New Roman" w:cs="Arial"/>
                <w:b/>
                <w:bCs/>
                <w:color w:val="000000"/>
                <w:sz w:val="18"/>
                <w:szCs w:val="18"/>
                <w:lang w:eastAsia="de-DE"/>
              </w:rPr>
            </w:pPr>
            <w:r>
              <w:rPr>
                <w:rFonts w:eastAsia="Times New Roman" w:cs="Arial"/>
                <w:b/>
                <w:bCs/>
                <w:color w:val="000000"/>
                <w:sz w:val="18"/>
                <w:szCs w:val="18"/>
                <w:lang w:eastAsia="de-DE"/>
              </w:rPr>
              <w:t>FDP</w:t>
            </w:r>
          </w:p>
        </w:tc>
        <w:tc>
          <w:tcPr>
            <w:tcW w:w="2524" w:type="dxa"/>
            <w:tcBorders>
              <w:top w:val="single" w:sz="4" w:space="0" w:color="auto"/>
              <w:left w:val="nil"/>
              <w:bottom w:val="single" w:sz="4" w:space="0" w:color="auto"/>
              <w:right w:val="single" w:sz="4" w:space="0" w:color="auto"/>
            </w:tcBorders>
            <w:shd w:val="clear" w:color="auto" w:fill="AEAAAA" w:themeFill="background2" w:themeFillShade="BF"/>
          </w:tcPr>
          <w:p w14:paraId="31A81906" w14:textId="0BFA69E4" w:rsidR="00831847" w:rsidRDefault="00831847" w:rsidP="00647300">
            <w:pPr>
              <w:spacing w:after="0" w:line="240" w:lineRule="auto"/>
              <w:jc w:val="center"/>
              <w:rPr>
                <w:rFonts w:eastAsia="Times New Roman" w:cs="Arial"/>
                <w:b/>
                <w:bCs/>
                <w:color w:val="000000"/>
                <w:sz w:val="18"/>
                <w:szCs w:val="18"/>
                <w:lang w:eastAsia="de-DE"/>
              </w:rPr>
            </w:pPr>
            <w:r>
              <w:rPr>
                <w:rFonts w:eastAsia="Times New Roman" w:cs="Arial"/>
                <w:b/>
                <w:bCs/>
                <w:color w:val="000000"/>
                <w:sz w:val="18"/>
                <w:szCs w:val="18"/>
                <w:lang w:eastAsia="de-DE"/>
              </w:rPr>
              <w:t>CDU</w:t>
            </w:r>
          </w:p>
        </w:tc>
      </w:tr>
      <w:tr w:rsidR="00831847" w:rsidRPr="008D79D7" w14:paraId="0720190F" w14:textId="18D4CAAE" w:rsidTr="00831847">
        <w:trPr>
          <w:trHeight w:val="2196"/>
        </w:trPr>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045A8" w14:textId="77777777" w:rsidR="00831847" w:rsidRPr="008D79D7" w:rsidRDefault="00831847" w:rsidP="00647300">
            <w:pPr>
              <w:spacing w:after="0" w:line="240" w:lineRule="auto"/>
              <w:rPr>
                <w:rFonts w:eastAsia="Times New Roman" w:cs="Arial"/>
                <w:color w:val="000000"/>
                <w:sz w:val="18"/>
                <w:szCs w:val="18"/>
                <w:lang w:eastAsia="de-DE"/>
              </w:rPr>
            </w:pPr>
          </w:p>
        </w:tc>
        <w:tc>
          <w:tcPr>
            <w:tcW w:w="2523" w:type="dxa"/>
            <w:tcBorders>
              <w:top w:val="single" w:sz="4" w:space="0" w:color="auto"/>
              <w:left w:val="nil"/>
              <w:bottom w:val="single" w:sz="4" w:space="0" w:color="auto"/>
              <w:right w:val="single" w:sz="4" w:space="0" w:color="auto"/>
            </w:tcBorders>
            <w:shd w:val="clear" w:color="auto" w:fill="DEEAF6" w:themeFill="accent1" w:themeFillTint="33"/>
            <w:hideMark/>
          </w:tcPr>
          <w:p w14:paraId="1AACFF85" w14:textId="77777777" w:rsidR="00831847" w:rsidRPr="008D79D7" w:rsidRDefault="00831847" w:rsidP="00647300">
            <w:pPr>
              <w:spacing w:after="0" w:line="240" w:lineRule="auto"/>
              <w:rPr>
                <w:rFonts w:eastAsia="Times New Roman" w:cs="Arial"/>
                <w:color w:val="000000"/>
                <w:sz w:val="18"/>
                <w:szCs w:val="18"/>
                <w:lang w:eastAsia="de-DE"/>
              </w:rPr>
            </w:pPr>
            <w:r>
              <w:rPr>
                <w:rFonts w:eastAsia="Times New Roman" w:cs="Arial"/>
                <w:color w:val="000000"/>
                <w:sz w:val="18"/>
                <w:szCs w:val="18"/>
                <w:lang w:eastAsia="de-DE"/>
              </w:rPr>
              <w:t>Keine Stellungnahme</w:t>
            </w:r>
          </w:p>
        </w:tc>
        <w:tc>
          <w:tcPr>
            <w:tcW w:w="2524" w:type="dxa"/>
            <w:tcBorders>
              <w:top w:val="single" w:sz="4" w:space="0" w:color="auto"/>
              <w:left w:val="nil"/>
              <w:bottom w:val="single" w:sz="4" w:space="0" w:color="auto"/>
              <w:right w:val="single" w:sz="4" w:space="0" w:color="auto"/>
            </w:tcBorders>
            <w:shd w:val="clear" w:color="auto" w:fill="FBE4D5" w:themeFill="accent2" w:themeFillTint="33"/>
            <w:hideMark/>
          </w:tcPr>
          <w:p w14:paraId="79D361B6" w14:textId="77777777" w:rsidR="00831847" w:rsidRPr="002109AF" w:rsidRDefault="00831847" w:rsidP="00647300">
            <w:pPr>
              <w:rPr>
                <w:rFonts w:eastAsia="Times New Roman" w:cs="Arial"/>
                <w:color w:val="000000"/>
                <w:sz w:val="18"/>
                <w:szCs w:val="18"/>
                <w:lang w:eastAsia="de-DE"/>
              </w:rPr>
            </w:pPr>
            <w:r w:rsidRPr="00073628">
              <w:rPr>
                <w:sz w:val="18"/>
                <w:szCs w:val="18"/>
              </w:rPr>
              <w:t xml:space="preserve">Wir haben keinen Grund zu zweifeln, dass dieses Thema in den </w:t>
            </w:r>
            <w:proofErr w:type="spellStart"/>
            <w:r w:rsidRPr="00073628">
              <w:rPr>
                <w:sz w:val="18"/>
                <w:szCs w:val="18"/>
              </w:rPr>
              <w:t>Swisttaler</w:t>
            </w:r>
            <w:proofErr w:type="spellEnd"/>
            <w:r w:rsidRPr="00073628">
              <w:rPr>
                <w:sz w:val="18"/>
                <w:szCs w:val="18"/>
              </w:rPr>
              <w:t xml:space="preserve"> Schulen behandelt wird. Aktionsplan „Plastikfreies </w:t>
            </w:r>
            <w:proofErr w:type="spellStart"/>
            <w:r w:rsidRPr="00073628">
              <w:rPr>
                <w:sz w:val="18"/>
                <w:szCs w:val="18"/>
              </w:rPr>
              <w:t>Swisttal</w:t>
            </w:r>
            <w:proofErr w:type="spellEnd"/>
            <w:r w:rsidRPr="00073628">
              <w:rPr>
                <w:sz w:val="18"/>
                <w:szCs w:val="18"/>
              </w:rPr>
              <w:t xml:space="preserve">“ angeregt, im Rahmen dessen das Thema auch in Schulen und Kitas besonders thematisiert wurde. Außerdem Anschaffung eines kommunalen </w:t>
            </w:r>
            <w:proofErr w:type="spellStart"/>
            <w:r w:rsidRPr="00073628">
              <w:rPr>
                <w:sz w:val="18"/>
                <w:szCs w:val="18"/>
              </w:rPr>
              <w:t>Spülmobils</w:t>
            </w:r>
            <w:proofErr w:type="spellEnd"/>
            <w:r w:rsidRPr="00073628">
              <w:rPr>
                <w:sz w:val="18"/>
                <w:szCs w:val="18"/>
              </w:rPr>
              <w:t xml:space="preserve"> inkl. Geschirr beantragt, welches Kitas, Schulen und Vereinen in </w:t>
            </w:r>
            <w:proofErr w:type="spellStart"/>
            <w:r w:rsidRPr="00073628">
              <w:rPr>
                <w:sz w:val="18"/>
                <w:szCs w:val="18"/>
              </w:rPr>
              <w:t>Swisttal</w:t>
            </w:r>
            <w:proofErr w:type="spellEnd"/>
            <w:r w:rsidRPr="00073628">
              <w:rPr>
                <w:sz w:val="18"/>
                <w:szCs w:val="18"/>
              </w:rPr>
              <w:t xml:space="preserve"> für Veranstaltungen/Feste zur Verfügung gestellt werden soll.</w:t>
            </w:r>
          </w:p>
        </w:tc>
        <w:tc>
          <w:tcPr>
            <w:tcW w:w="2524" w:type="dxa"/>
            <w:tcBorders>
              <w:top w:val="single" w:sz="4" w:space="0" w:color="auto"/>
              <w:left w:val="nil"/>
              <w:bottom w:val="single" w:sz="4" w:space="0" w:color="auto"/>
              <w:right w:val="single" w:sz="4" w:space="0" w:color="auto"/>
            </w:tcBorders>
            <w:shd w:val="clear" w:color="auto" w:fill="E2EFD9" w:themeFill="accent6" w:themeFillTint="33"/>
            <w:hideMark/>
          </w:tcPr>
          <w:p w14:paraId="3D587F80" w14:textId="77777777" w:rsidR="00831847" w:rsidRPr="008D79D7" w:rsidRDefault="00831847" w:rsidP="00647300">
            <w:pPr>
              <w:spacing w:after="0" w:line="240" w:lineRule="auto"/>
              <w:rPr>
                <w:rFonts w:eastAsia="Times New Roman" w:cs="Arial"/>
                <w:color w:val="000000"/>
                <w:sz w:val="18"/>
                <w:szCs w:val="18"/>
                <w:lang w:eastAsia="de-DE"/>
              </w:rPr>
            </w:pPr>
            <w:r w:rsidRPr="00073628">
              <w:rPr>
                <w:rFonts w:eastAsia="Times New Roman" w:cs="Arial"/>
                <w:color w:val="000000"/>
                <w:sz w:val="18"/>
                <w:szCs w:val="18"/>
                <w:lang w:eastAsia="de-DE"/>
              </w:rPr>
              <w:t>Sensibilisierung der Schüler</w:t>
            </w:r>
            <w:r>
              <w:rPr>
                <w:rFonts w:eastAsia="Times New Roman" w:cs="Arial"/>
                <w:color w:val="000000"/>
                <w:sz w:val="18"/>
                <w:szCs w:val="18"/>
                <w:lang w:eastAsia="de-DE"/>
              </w:rPr>
              <w:t>*innen</w:t>
            </w:r>
            <w:r w:rsidRPr="00073628">
              <w:rPr>
                <w:rFonts w:eastAsia="Times New Roman" w:cs="Arial"/>
                <w:color w:val="000000"/>
                <w:sz w:val="18"/>
                <w:szCs w:val="18"/>
                <w:lang w:eastAsia="de-DE"/>
              </w:rPr>
              <w:t>, Eltern und Lehrer</w:t>
            </w:r>
            <w:r>
              <w:rPr>
                <w:rFonts w:eastAsia="Times New Roman" w:cs="Arial"/>
                <w:color w:val="000000"/>
                <w:sz w:val="18"/>
                <w:szCs w:val="18"/>
                <w:lang w:eastAsia="de-DE"/>
              </w:rPr>
              <w:t>*innen</w:t>
            </w:r>
            <w:r w:rsidRPr="00073628">
              <w:rPr>
                <w:rFonts w:eastAsia="Times New Roman" w:cs="Arial"/>
                <w:color w:val="000000"/>
                <w:sz w:val="18"/>
                <w:szCs w:val="18"/>
                <w:lang w:eastAsia="de-DE"/>
              </w:rPr>
              <w:t xml:space="preserve"> für regionale Produkte. Einbeziehung von Kitas und Erziehern. Aktionstage, wie autofreies </w:t>
            </w:r>
            <w:proofErr w:type="spellStart"/>
            <w:r w:rsidRPr="00073628">
              <w:rPr>
                <w:rFonts w:eastAsia="Times New Roman" w:cs="Arial"/>
                <w:color w:val="000000"/>
                <w:sz w:val="18"/>
                <w:szCs w:val="18"/>
                <w:lang w:eastAsia="de-DE"/>
              </w:rPr>
              <w:t>Swisttal</w:t>
            </w:r>
            <w:proofErr w:type="spellEnd"/>
            <w:r w:rsidRPr="00073628">
              <w:rPr>
                <w:rFonts w:eastAsia="Times New Roman" w:cs="Arial"/>
                <w:color w:val="000000"/>
                <w:sz w:val="18"/>
                <w:szCs w:val="18"/>
                <w:lang w:eastAsia="de-DE"/>
              </w:rPr>
              <w:t xml:space="preserve"> organisieren und dabei auch für regionale und klimafreundliche Erzeugnisse werben.</w:t>
            </w:r>
          </w:p>
        </w:tc>
        <w:tc>
          <w:tcPr>
            <w:tcW w:w="2524" w:type="dxa"/>
            <w:tcBorders>
              <w:top w:val="single" w:sz="4" w:space="0" w:color="auto"/>
              <w:left w:val="nil"/>
              <w:bottom w:val="single" w:sz="4" w:space="0" w:color="auto"/>
              <w:right w:val="single" w:sz="4" w:space="0" w:color="auto"/>
            </w:tcBorders>
            <w:shd w:val="clear" w:color="auto" w:fill="FFFF99"/>
          </w:tcPr>
          <w:p w14:paraId="6D571053" w14:textId="77777777" w:rsidR="00831847" w:rsidRPr="00647300" w:rsidRDefault="00831847" w:rsidP="00647300">
            <w:pPr>
              <w:spacing w:after="0" w:line="240" w:lineRule="auto"/>
              <w:rPr>
                <w:rFonts w:eastAsia="Times New Roman" w:cs="Arial"/>
                <w:color w:val="000000"/>
                <w:sz w:val="18"/>
                <w:szCs w:val="18"/>
                <w:lang w:eastAsia="de-DE"/>
              </w:rPr>
            </w:pPr>
            <w:r w:rsidRPr="00647300">
              <w:rPr>
                <w:rFonts w:eastAsia="Times New Roman" w:cs="Arial"/>
                <w:color w:val="000000"/>
                <w:sz w:val="18"/>
                <w:szCs w:val="18"/>
                <w:lang w:eastAsia="de-DE"/>
              </w:rPr>
              <w:t xml:space="preserve">- Alle </w:t>
            </w:r>
            <w:proofErr w:type="spellStart"/>
            <w:r w:rsidRPr="00647300">
              <w:rPr>
                <w:rFonts w:eastAsia="Times New Roman" w:cs="Arial"/>
                <w:color w:val="000000"/>
                <w:sz w:val="18"/>
                <w:szCs w:val="18"/>
                <w:lang w:eastAsia="de-DE"/>
              </w:rPr>
              <w:t>Swisttaler</w:t>
            </w:r>
            <w:proofErr w:type="spellEnd"/>
            <w:r w:rsidRPr="00647300">
              <w:rPr>
                <w:rFonts w:eastAsia="Times New Roman" w:cs="Arial"/>
                <w:color w:val="000000"/>
                <w:sz w:val="18"/>
                <w:szCs w:val="18"/>
                <w:lang w:eastAsia="de-DE"/>
              </w:rPr>
              <w:t xml:space="preserve"> Kitas und Schulen sind auf einem guten Weg, werden durch den Klimaschutzmanager beraten und abreiten auch unabhängig davon schon selbstständig daran, dass einige bereits für ihren Einsatz öffentlich ausgezeichnet wurden.</w:t>
            </w:r>
          </w:p>
          <w:p w14:paraId="5337BADE" w14:textId="14ACA05E" w:rsidR="00831847" w:rsidRPr="00073628" w:rsidRDefault="00831847" w:rsidP="00647300">
            <w:pPr>
              <w:spacing w:after="0" w:line="240" w:lineRule="auto"/>
              <w:rPr>
                <w:rFonts w:eastAsia="Times New Roman" w:cs="Arial"/>
                <w:color w:val="000000"/>
                <w:sz w:val="18"/>
                <w:szCs w:val="18"/>
                <w:lang w:eastAsia="de-DE"/>
              </w:rPr>
            </w:pPr>
            <w:r w:rsidRPr="00647300">
              <w:rPr>
                <w:rFonts w:eastAsia="Times New Roman" w:cs="Arial"/>
                <w:color w:val="000000"/>
                <w:sz w:val="18"/>
                <w:szCs w:val="18"/>
                <w:lang w:eastAsia="de-DE"/>
              </w:rPr>
              <w:t>- Im Bürgergespräch heben wir Best-</w:t>
            </w:r>
            <w:proofErr w:type="spellStart"/>
            <w:r w:rsidRPr="00647300">
              <w:rPr>
                <w:rFonts w:eastAsia="Times New Roman" w:cs="Arial"/>
                <w:color w:val="000000"/>
                <w:sz w:val="18"/>
                <w:szCs w:val="18"/>
                <w:lang w:eastAsia="de-DE"/>
              </w:rPr>
              <w:t>Practise</w:t>
            </w:r>
            <w:proofErr w:type="spellEnd"/>
            <w:r w:rsidRPr="00647300">
              <w:rPr>
                <w:rFonts w:eastAsia="Times New Roman" w:cs="Arial"/>
                <w:color w:val="000000"/>
                <w:sz w:val="18"/>
                <w:szCs w:val="18"/>
                <w:lang w:eastAsia="de-DE"/>
              </w:rPr>
              <w:t xml:space="preserve">-Beispiele hervor und regen </w:t>
            </w:r>
            <w:proofErr w:type="spellStart"/>
            <w:r w:rsidRPr="00647300">
              <w:rPr>
                <w:rFonts w:eastAsia="Times New Roman" w:cs="Arial"/>
                <w:color w:val="000000"/>
                <w:sz w:val="18"/>
                <w:szCs w:val="18"/>
                <w:lang w:eastAsia="de-DE"/>
              </w:rPr>
              <w:t>zB</w:t>
            </w:r>
            <w:proofErr w:type="spellEnd"/>
            <w:r w:rsidRPr="00647300">
              <w:rPr>
                <w:rFonts w:eastAsia="Times New Roman" w:cs="Arial"/>
                <w:color w:val="000000"/>
                <w:sz w:val="18"/>
                <w:szCs w:val="18"/>
                <w:lang w:eastAsia="de-DE"/>
              </w:rPr>
              <w:t xml:space="preserve"> zum Kauf regionaler Waren in </w:t>
            </w:r>
            <w:proofErr w:type="spellStart"/>
            <w:r w:rsidRPr="00647300">
              <w:rPr>
                <w:rFonts w:eastAsia="Times New Roman" w:cs="Arial"/>
                <w:color w:val="000000"/>
                <w:sz w:val="18"/>
                <w:szCs w:val="18"/>
                <w:lang w:eastAsia="de-DE"/>
              </w:rPr>
              <w:t>Swisttaler</w:t>
            </w:r>
            <w:proofErr w:type="spellEnd"/>
            <w:r w:rsidRPr="00647300">
              <w:rPr>
                <w:rFonts w:eastAsia="Times New Roman" w:cs="Arial"/>
                <w:color w:val="000000"/>
                <w:sz w:val="18"/>
                <w:szCs w:val="18"/>
                <w:lang w:eastAsia="de-DE"/>
              </w:rPr>
              <w:t xml:space="preserve"> Geschäften an.</w:t>
            </w:r>
            <w:r>
              <w:rPr>
                <w:rFonts w:eastAsia="Times New Roman" w:cs="Arial"/>
                <w:color w:val="000000"/>
                <w:sz w:val="18"/>
                <w:szCs w:val="18"/>
                <w:lang w:eastAsia="de-DE"/>
              </w:rPr>
              <w:t xml:space="preserve"> (…)</w:t>
            </w:r>
          </w:p>
        </w:tc>
        <w:tc>
          <w:tcPr>
            <w:tcW w:w="2524" w:type="dxa"/>
            <w:tcBorders>
              <w:top w:val="single" w:sz="4" w:space="0" w:color="auto"/>
              <w:left w:val="nil"/>
              <w:bottom w:val="single" w:sz="4" w:space="0" w:color="auto"/>
              <w:right w:val="single" w:sz="4" w:space="0" w:color="auto"/>
            </w:tcBorders>
            <w:shd w:val="clear" w:color="auto" w:fill="F2F2F2" w:themeFill="background1" w:themeFillShade="F2"/>
          </w:tcPr>
          <w:p w14:paraId="75D366C8" w14:textId="77777777" w:rsidR="00831847" w:rsidRPr="00831847" w:rsidRDefault="00831847" w:rsidP="00831847">
            <w:pPr>
              <w:spacing w:after="0" w:line="240" w:lineRule="auto"/>
              <w:rPr>
                <w:rFonts w:eastAsia="Times New Roman" w:cs="Arial"/>
                <w:color w:val="000000"/>
                <w:sz w:val="18"/>
                <w:szCs w:val="18"/>
                <w:lang w:eastAsia="de-DE"/>
              </w:rPr>
            </w:pPr>
            <w:r w:rsidRPr="00831847">
              <w:rPr>
                <w:rFonts w:eastAsia="Times New Roman" w:cs="Arial"/>
                <w:color w:val="000000"/>
                <w:sz w:val="18"/>
                <w:szCs w:val="18"/>
                <w:lang w:eastAsia="de-DE"/>
              </w:rPr>
              <w:t xml:space="preserve">Diesbezüglich gibt es in der Gemeinde und im Rat keine Regelungskompetenzen. Klimafreundliche Produkte können durch Werbung, Aufklärung und Besteuerung </w:t>
            </w:r>
            <w:proofErr w:type="spellStart"/>
            <w:r w:rsidRPr="00831847">
              <w:rPr>
                <w:rFonts w:eastAsia="Times New Roman" w:cs="Arial"/>
                <w:color w:val="000000"/>
                <w:sz w:val="18"/>
                <w:szCs w:val="18"/>
                <w:lang w:eastAsia="de-DE"/>
              </w:rPr>
              <w:t>klimaunfreudlicher</w:t>
            </w:r>
            <w:proofErr w:type="spellEnd"/>
            <w:r w:rsidRPr="00831847">
              <w:rPr>
                <w:rFonts w:eastAsia="Times New Roman" w:cs="Arial"/>
                <w:color w:val="000000"/>
                <w:sz w:val="18"/>
                <w:szCs w:val="18"/>
                <w:lang w:eastAsia="de-DE"/>
              </w:rPr>
              <w:t xml:space="preserve"> Produkte gefördert werden.</w:t>
            </w:r>
          </w:p>
          <w:p w14:paraId="4A1AF5ED" w14:textId="77777777" w:rsidR="00831847" w:rsidRPr="00831847" w:rsidRDefault="00831847" w:rsidP="00831847">
            <w:pPr>
              <w:spacing w:after="0" w:line="240" w:lineRule="auto"/>
              <w:rPr>
                <w:rFonts w:eastAsia="Times New Roman" w:cs="Arial"/>
                <w:color w:val="000000"/>
                <w:sz w:val="18"/>
                <w:szCs w:val="18"/>
                <w:lang w:eastAsia="de-DE"/>
              </w:rPr>
            </w:pPr>
            <w:r w:rsidRPr="00831847">
              <w:rPr>
                <w:rFonts w:eastAsia="Times New Roman" w:cs="Arial"/>
                <w:color w:val="000000"/>
                <w:sz w:val="18"/>
                <w:szCs w:val="18"/>
                <w:lang w:eastAsia="de-DE"/>
              </w:rPr>
              <w:t>In Schulen und Kitas wird das Personal fortgebildet. Auf Kinder ist die Wirkung des  guten Vorbilds entscheidend, also der Familien, der Erziehenden und Lehrenden.</w:t>
            </w:r>
          </w:p>
          <w:p w14:paraId="36704456" w14:textId="77777777" w:rsidR="00831847" w:rsidRPr="00647300" w:rsidRDefault="00831847" w:rsidP="00647300">
            <w:pPr>
              <w:spacing w:after="0" w:line="240" w:lineRule="auto"/>
              <w:rPr>
                <w:rFonts w:eastAsia="Times New Roman" w:cs="Arial"/>
                <w:color w:val="000000"/>
                <w:sz w:val="18"/>
                <w:szCs w:val="18"/>
                <w:lang w:eastAsia="de-DE"/>
              </w:rPr>
            </w:pPr>
          </w:p>
        </w:tc>
      </w:tr>
    </w:tbl>
    <w:p w14:paraId="23E48CB8" w14:textId="77777777" w:rsidR="00647300" w:rsidRDefault="00647300">
      <w:r>
        <w:br w:type="page"/>
      </w:r>
    </w:p>
    <w:tbl>
      <w:tblPr>
        <w:tblpPr w:leftFromText="141" w:rightFromText="141" w:vertAnchor="page" w:horzAnchor="margin" w:tblpY="3361"/>
        <w:tblW w:w="13320" w:type="dxa"/>
        <w:tblLayout w:type="fixed"/>
        <w:tblCellMar>
          <w:left w:w="70" w:type="dxa"/>
          <w:right w:w="70" w:type="dxa"/>
        </w:tblCellMar>
        <w:tblLook w:val="04A0" w:firstRow="1" w:lastRow="0" w:firstColumn="1" w:lastColumn="0" w:noHBand="0" w:noVBand="1"/>
      </w:tblPr>
      <w:tblGrid>
        <w:gridCol w:w="843"/>
        <w:gridCol w:w="2495"/>
        <w:gridCol w:w="2495"/>
        <w:gridCol w:w="2496"/>
        <w:gridCol w:w="2495"/>
        <w:gridCol w:w="2496"/>
      </w:tblGrid>
      <w:tr w:rsidR="00831847" w:rsidRPr="008D79D7" w14:paraId="000C888F" w14:textId="190AB66B" w:rsidTr="004705BB">
        <w:trPr>
          <w:trHeight w:val="285"/>
        </w:trPr>
        <w:tc>
          <w:tcPr>
            <w:tcW w:w="13320"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4B04F159" w14:textId="020E7F73" w:rsidR="00831847" w:rsidRPr="008D79D7" w:rsidRDefault="00831847" w:rsidP="005B6F1B">
            <w:pPr>
              <w:rPr>
                <w:rFonts w:asciiTheme="majorHAnsi" w:eastAsia="Times New Roman" w:hAnsiTheme="majorHAnsi" w:cs="Arial"/>
                <w:b/>
                <w:color w:val="000000"/>
                <w:lang w:eastAsia="de-DE"/>
              </w:rPr>
            </w:pPr>
            <w:r w:rsidRPr="008D79D7">
              <w:rPr>
                <w:rFonts w:asciiTheme="majorHAnsi" w:eastAsia="Times New Roman" w:hAnsiTheme="majorHAnsi" w:cs="Arial"/>
                <w:b/>
                <w:color w:val="000000"/>
                <w:lang w:eastAsia="de-DE"/>
              </w:rPr>
              <w:lastRenderedPageBreak/>
              <w:t xml:space="preserve">Frage </w:t>
            </w:r>
            <w:r>
              <w:rPr>
                <w:rFonts w:asciiTheme="majorHAnsi" w:eastAsia="Times New Roman" w:hAnsiTheme="majorHAnsi" w:cs="Arial"/>
                <w:b/>
                <w:color w:val="000000"/>
                <w:lang w:eastAsia="de-DE"/>
              </w:rPr>
              <w:t>8</w:t>
            </w:r>
            <w:r w:rsidRPr="008D79D7">
              <w:rPr>
                <w:rFonts w:asciiTheme="majorHAnsi" w:eastAsia="Times New Roman" w:hAnsiTheme="majorHAnsi" w:cs="Arial"/>
                <w:b/>
                <w:color w:val="000000"/>
                <w:lang w:eastAsia="de-DE"/>
              </w:rPr>
              <w:t xml:space="preserve">: </w:t>
            </w:r>
            <w:r w:rsidRPr="001021FD">
              <w:rPr>
                <w:rFonts w:ascii="Arial" w:hAnsi="Arial" w:cs="Arial"/>
                <w:sz w:val="28"/>
                <w:szCs w:val="28"/>
              </w:rPr>
              <w:t xml:space="preserve"> </w:t>
            </w:r>
            <w:r w:rsidRPr="006D6F97">
              <w:rPr>
                <w:rFonts w:asciiTheme="majorHAnsi" w:hAnsiTheme="majorHAnsi" w:cstheme="majorHAnsi"/>
                <w:b/>
                <w:bCs/>
              </w:rPr>
              <w:t xml:space="preserve">Unterstützen Sie die Einführung eines Bürgerrates*) mit Beteiligung aller gesellschaftlichen Gruppen zu Fragen der Klimakrise? Wenn nein, warum nicht? </w:t>
            </w:r>
            <w:r>
              <w:rPr>
                <w:rFonts w:asciiTheme="majorHAnsi" w:hAnsiTheme="majorHAnsi" w:cstheme="majorHAnsi"/>
                <w:b/>
                <w:bCs/>
              </w:rPr>
              <w:br/>
            </w:r>
            <w:r w:rsidRPr="00C83BE4">
              <w:rPr>
                <w:rFonts w:asciiTheme="majorHAnsi" w:hAnsiTheme="majorHAnsi" w:cstheme="majorHAnsi"/>
                <w:bCs/>
              </w:rPr>
              <w:t>*) https://www.buergerrat.de/</w:t>
            </w:r>
          </w:p>
        </w:tc>
      </w:tr>
      <w:tr w:rsidR="00831847" w:rsidRPr="008D79D7" w14:paraId="4570671E" w14:textId="17ABD24E" w:rsidTr="00831847">
        <w:trPr>
          <w:trHeight w:val="285"/>
        </w:trPr>
        <w:tc>
          <w:tcPr>
            <w:tcW w:w="843"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7BDF85AD" w14:textId="77777777" w:rsidR="00831847" w:rsidRPr="008D79D7" w:rsidRDefault="00831847" w:rsidP="005B6F1B">
            <w:pPr>
              <w:spacing w:after="0" w:line="240" w:lineRule="auto"/>
              <w:jc w:val="center"/>
              <w:rPr>
                <w:rFonts w:eastAsia="Times New Roman" w:cs="Arial"/>
                <w:color w:val="000000"/>
                <w:sz w:val="18"/>
                <w:szCs w:val="18"/>
                <w:lang w:eastAsia="de-DE"/>
              </w:rPr>
            </w:pPr>
            <w:r>
              <w:rPr>
                <w:rFonts w:eastAsia="Times New Roman" w:cs="Arial"/>
                <w:b/>
                <w:bCs/>
                <w:color w:val="000000"/>
                <w:sz w:val="18"/>
                <w:szCs w:val="18"/>
                <w:lang w:eastAsia="de-DE"/>
              </w:rPr>
              <w:t>Fraktion</w:t>
            </w:r>
          </w:p>
        </w:tc>
        <w:tc>
          <w:tcPr>
            <w:tcW w:w="2495"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491832BD" w14:textId="77777777" w:rsidR="00831847" w:rsidRPr="008D79D7" w:rsidRDefault="00831847" w:rsidP="005B6F1B">
            <w:pPr>
              <w:spacing w:after="0" w:line="240" w:lineRule="auto"/>
              <w:jc w:val="center"/>
              <w:rPr>
                <w:rFonts w:eastAsia="Times New Roman" w:cs="Arial"/>
                <w:b/>
                <w:bCs/>
                <w:color w:val="000000"/>
                <w:sz w:val="18"/>
                <w:szCs w:val="18"/>
                <w:lang w:eastAsia="de-DE"/>
              </w:rPr>
            </w:pPr>
            <w:proofErr w:type="spellStart"/>
            <w:r>
              <w:rPr>
                <w:rFonts w:eastAsia="Times New Roman" w:cs="Arial"/>
                <w:b/>
                <w:bCs/>
                <w:color w:val="000000"/>
                <w:sz w:val="18"/>
                <w:szCs w:val="18"/>
                <w:lang w:eastAsia="de-DE"/>
              </w:rPr>
              <w:t>BfS</w:t>
            </w:r>
            <w:proofErr w:type="spellEnd"/>
            <w:r>
              <w:rPr>
                <w:rFonts w:eastAsia="Times New Roman" w:cs="Arial"/>
                <w:b/>
                <w:bCs/>
                <w:color w:val="000000"/>
                <w:sz w:val="18"/>
                <w:szCs w:val="18"/>
                <w:lang w:eastAsia="de-DE"/>
              </w:rPr>
              <w:t xml:space="preserve"> Bürger für </w:t>
            </w:r>
            <w:proofErr w:type="spellStart"/>
            <w:r>
              <w:rPr>
                <w:rFonts w:eastAsia="Times New Roman" w:cs="Arial"/>
                <w:b/>
                <w:bCs/>
                <w:color w:val="000000"/>
                <w:sz w:val="18"/>
                <w:szCs w:val="18"/>
                <w:lang w:eastAsia="de-DE"/>
              </w:rPr>
              <w:t>Swisttal</w:t>
            </w:r>
            <w:proofErr w:type="spellEnd"/>
          </w:p>
        </w:tc>
        <w:tc>
          <w:tcPr>
            <w:tcW w:w="2495"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405F4BB6" w14:textId="77777777" w:rsidR="00831847" w:rsidRPr="008D79D7" w:rsidRDefault="00831847" w:rsidP="005B6F1B">
            <w:pPr>
              <w:spacing w:after="0" w:line="240" w:lineRule="auto"/>
              <w:jc w:val="center"/>
              <w:rPr>
                <w:rFonts w:eastAsia="Times New Roman" w:cs="Arial"/>
                <w:b/>
                <w:bCs/>
                <w:color w:val="000000"/>
                <w:sz w:val="18"/>
                <w:szCs w:val="18"/>
                <w:lang w:eastAsia="de-DE"/>
              </w:rPr>
            </w:pPr>
            <w:r w:rsidRPr="008D79D7">
              <w:rPr>
                <w:rFonts w:eastAsia="Times New Roman" w:cs="Arial"/>
                <w:b/>
                <w:bCs/>
                <w:color w:val="000000"/>
                <w:sz w:val="18"/>
                <w:szCs w:val="18"/>
                <w:lang w:eastAsia="de-DE"/>
              </w:rPr>
              <w:t>SPD</w:t>
            </w:r>
          </w:p>
        </w:tc>
        <w:tc>
          <w:tcPr>
            <w:tcW w:w="2496"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22E850CC" w14:textId="77777777" w:rsidR="00831847" w:rsidRPr="008D79D7" w:rsidRDefault="00831847" w:rsidP="005B6F1B">
            <w:pPr>
              <w:spacing w:after="0" w:line="240" w:lineRule="auto"/>
              <w:jc w:val="center"/>
              <w:rPr>
                <w:rFonts w:eastAsia="Times New Roman" w:cs="Arial"/>
                <w:b/>
                <w:bCs/>
                <w:color w:val="000000"/>
                <w:sz w:val="18"/>
                <w:szCs w:val="18"/>
                <w:lang w:eastAsia="de-DE"/>
              </w:rPr>
            </w:pPr>
            <w:r w:rsidRPr="008D79D7">
              <w:rPr>
                <w:rFonts w:eastAsia="Times New Roman" w:cs="Arial"/>
                <w:b/>
                <w:bCs/>
                <w:color w:val="000000"/>
                <w:sz w:val="18"/>
                <w:szCs w:val="18"/>
                <w:lang w:eastAsia="de-DE"/>
              </w:rPr>
              <w:t>Bündnis 90/Grüne</w:t>
            </w:r>
          </w:p>
        </w:tc>
        <w:tc>
          <w:tcPr>
            <w:tcW w:w="2495" w:type="dxa"/>
            <w:tcBorders>
              <w:top w:val="single" w:sz="4" w:space="0" w:color="auto"/>
              <w:left w:val="nil"/>
              <w:bottom w:val="single" w:sz="4" w:space="0" w:color="auto"/>
              <w:right w:val="single" w:sz="4" w:space="0" w:color="auto"/>
            </w:tcBorders>
            <w:shd w:val="clear" w:color="auto" w:fill="AEAAAA" w:themeFill="background2" w:themeFillShade="BF"/>
          </w:tcPr>
          <w:p w14:paraId="14DC5577" w14:textId="66B2363E" w:rsidR="00831847" w:rsidRPr="008D79D7" w:rsidRDefault="00831847" w:rsidP="005B6F1B">
            <w:pPr>
              <w:spacing w:after="0" w:line="240" w:lineRule="auto"/>
              <w:jc w:val="center"/>
              <w:rPr>
                <w:rFonts w:eastAsia="Times New Roman" w:cs="Arial"/>
                <w:b/>
                <w:bCs/>
                <w:color w:val="000000"/>
                <w:sz w:val="18"/>
                <w:szCs w:val="18"/>
                <w:lang w:eastAsia="de-DE"/>
              </w:rPr>
            </w:pPr>
            <w:r>
              <w:rPr>
                <w:rFonts w:eastAsia="Times New Roman" w:cs="Arial"/>
                <w:b/>
                <w:bCs/>
                <w:color w:val="000000"/>
                <w:sz w:val="18"/>
                <w:szCs w:val="18"/>
                <w:lang w:eastAsia="de-DE"/>
              </w:rPr>
              <w:t>FDP</w:t>
            </w:r>
          </w:p>
        </w:tc>
        <w:tc>
          <w:tcPr>
            <w:tcW w:w="2496" w:type="dxa"/>
            <w:tcBorders>
              <w:top w:val="single" w:sz="4" w:space="0" w:color="auto"/>
              <w:left w:val="nil"/>
              <w:bottom w:val="single" w:sz="4" w:space="0" w:color="auto"/>
              <w:right w:val="single" w:sz="4" w:space="0" w:color="auto"/>
            </w:tcBorders>
            <w:shd w:val="clear" w:color="auto" w:fill="AEAAAA" w:themeFill="background2" w:themeFillShade="BF"/>
          </w:tcPr>
          <w:p w14:paraId="35AFAE30" w14:textId="3553B1AD" w:rsidR="00831847" w:rsidRDefault="00831847" w:rsidP="005B6F1B">
            <w:pPr>
              <w:spacing w:after="0" w:line="240" w:lineRule="auto"/>
              <w:jc w:val="center"/>
              <w:rPr>
                <w:rFonts w:eastAsia="Times New Roman" w:cs="Arial"/>
                <w:b/>
                <w:bCs/>
                <w:color w:val="000000"/>
                <w:sz w:val="18"/>
                <w:szCs w:val="18"/>
                <w:lang w:eastAsia="de-DE"/>
              </w:rPr>
            </w:pPr>
            <w:r>
              <w:rPr>
                <w:rFonts w:eastAsia="Times New Roman" w:cs="Arial"/>
                <w:b/>
                <w:bCs/>
                <w:color w:val="000000"/>
                <w:sz w:val="18"/>
                <w:szCs w:val="18"/>
                <w:lang w:eastAsia="de-DE"/>
              </w:rPr>
              <w:t>CDU</w:t>
            </w:r>
          </w:p>
        </w:tc>
      </w:tr>
      <w:tr w:rsidR="00831847" w:rsidRPr="008D79D7" w14:paraId="14A280FB" w14:textId="2FBA3597" w:rsidTr="00831847">
        <w:trPr>
          <w:trHeight w:val="2479"/>
        </w:trPr>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0CEE8" w14:textId="77777777" w:rsidR="00831847" w:rsidRPr="008D79D7" w:rsidRDefault="00831847" w:rsidP="005B6F1B">
            <w:pPr>
              <w:spacing w:after="0" w:line="240" w:lineRule="auto"/>
              <w:rPr>
                <w:rFonts w:eastAsia="Times New Roman" w:cs="Arial"/>
                <w:color w:val="000000"/>
                <w:sz w:val="18"/>
                <w:szCs w:val="18"/>
                <w:lang w:eastAsia="de-DE"/>
              </w:rPr>
            </w:pPr>
          </w:p>
        </w:tc>
        <w:tc>
          <w:tcPr>
            <w:tcW w:w="2495" w:type="dxa"/>
            <w:tcBorders>
              <w:top w:val="single" w:sz="4" w:space="0" w:color="auto"/>
              <w:left w:val="nil"/>
              <w:bottom w:val="single" w:sz="4" w:space="0" w:color="auto"/>
              <w:right w:val="single" w:sz="4" w:space="0" w:color="auto"/>
            </w:tcBorders>
            <w:shd w:val="clear" w:color="auto" w:fill="DEEAF6" w:themeFill="accent1" w:themeFillTint="33"/>
            <w:hideMark/>
          </w:tcPr>
          <w:p w14:paraId="5F7E4810" w14:textId="77777777" w:rsidR="00831847" w:rsidRPr="008D79D7" w:rsidRDefault="00831847" w:rsidP="005B6F1B">
            <w:pPr>
              <w:spacing w:after="0" w:line="240" w:lineRule="auto"/>
              <w:rPr>
                <w:rFonts w:eastAsia="Times New Roman" w:cs="Arial"/>
                <w:color w:val="000000"/>
                <w:sz w:val="18"/>
                <w:szCs w:val="18"/>
                <w:lang w:eastAsia="de-DE"/>
              </w:rPr>
            </w:pPr>
            <w:r>
              <w:rPr>
                <w:rFonts w:eastAsia="Times New Roman" w:cs="Arial"/>
                <w:color w:val="000000"/>
                <w:sz w:val="18"/>
                <w:szCs w:val="18"/>
                <w:lang w:eastAsia="de-DE"/>
              </w:rPr>
              <w:t>Keine Stellungnahme</w:t>
            </w:r>
          </w:p>
        </w:tc>
        <w:tc>
          <w:tcPr>
            <w:tcW w:w="2495" w:type="dxa"/>
            <w:tcBorders>
              <w:top w:val="single" w:sz="4" w:space="0" w:color="auto"/>
              <w:left w:val="nil"/>
              <w:bottom w:val="single" w:sz="4" w:space="0" w:color="auto"/>
              <w:right w:val="single" w:sz="4" w:space="0" w:color="auto"/>
            </w:tcBorders>
            <w:shd w:val="clear" w:color="auto" w:fill="FBE4D5" w:themeFill="accent2" w:themeFillTint="33"/>
            <w:hideMark/>
          </w:tcPr>
          <w:p w14:paraId="0A9F66FB" w14:textId="77777777" w:rsidR="00831847" w:rsidRPr="002109AF" w:rsidRDefault="00831847" w:rsidP="005B6F1B">
            <w:pPr>
              <w:rPr>
                <w:rFonts w:eastAsia="Times New Roman" w:cs="Arial"/>
                <w:color w:val="000000"/>
                <w:sz w:val="18"/>
                <w:szCs w:val="18"/>
                <w:lang w:eastAsia="de-DE"/>
              </w:rPr>
            </w:pPr>
            <w:r w:rsidRPr="00074EBF">
              <w:rPr>
                <w:sz w:val="18"/>
                <w:szCs w:val="18"/>
              </w:rPr>
              <w:t>In der Vergangenheit haben wir mehrere Arbeitskreise gehabt, die sich mit Umwelt- und Klimaschutzthemen befasst haben. Aktuell tagt der „Arbeitskreis Klimaschutz“. Dieser wird in der nächsten Phase die Öffentlichkeit beteiligen. Anders als bei den Bürgerräten wird nicht nach dem Zufallsprinzip ausgewählt, sondern interessierte Bürger*innen können sich direkt bei uns melden und mitarbeiten.</w:t>
            </w:r>
          </w:p>
        </w:tc>
        <w:tc>
          <w:tcPr>
            <w:tcW w:w="2496" w:type="dxa"/>
            <w:tcBorders>
              <w:top w:val="single" w:sz="4" w:space="0" w:color="auto"/>
              <w:left w:val="nil"/>
              <w:bottom w:val="single" w:sz="4" w:space="0" w:color="auto"/>
              <w:right w:val="single" w:sz="4" w:space="0" w:color="auto"/>
            </w:tcBorders>
            <w:shd w:val="clear" w:color="auto" w:fill="E2EFD9" w:themeFill="accent6" w:themeFillTint="33"/>
            <w:hideMark/>
          </w:tcPr>
          <w:p w14:paraId="203E6482" w14:textId="77777777" w:rsidR="00831847" w:rsidRPr="008D79D7" w:rsidRDefault="00831847" w:rsidP="005B6F1B">
            <w:pPr>
              <w:spacing w:after="0" w:line="240" w:lineRule="auto"/>
              <w:rPr>
                <w:rFonts w:eastAsia="Times New Roman" w:cs="Arial"/>
                <w:color w:val="000000"/>
                <w:sz w:val="18"/>
                <w:szCs w:val="18"/>
                <w:lang w:eastAsia="de-DE"/>
              </w:rPr>
            </w:pPr>
            <w:r w:rsidRPr="00074EBF">
              <w:rPr>
                <w:rFonts w:eastAsia="Times New Roman" w:cs="Arial"/>
                <w:color w:val="000000"/>
                <w:sz w:val="18"/>
                <w:szCs w:val="18"/>
                <w:lang w:eastAsia="de-DE"/>
              </w:rPr>
              <w:t>Ja, ein Bürgerrat auf Bundesebene wird ausdrücklich unterstützt</w:t>
            </w:r>
            <w:r>
              <w:rPr>
                <w:rFonts w:eastAsia="Times New Roman" w:cs="Arial"/>
                <w:color w:val="000000"/>
                <w:sz w:val="18"/>
                <w:szCs w:val="18"/>
                <w:lang w:eastAsia="de-DE"/>
              </w:rPr>
              <w:t>,</w:t>
            </w:r>
            <w:r w:rsidRPr="00074EBF">
              <w:rPr>
                <w:rFonts w:eastAsia="Times New Roman" w:cs="Arial"/>
                <w:color w:val="000000"/>
                <w:sz w:val="18"/>
                <w:szCs w:val="18"/>
                <w:lang w:eastAsia="de-DE"/>
              </w:rPr>
              <w:t xml:space="preserve"> um Menschen die Möglichkeit einer aktiven Mitbestimmung und Gestaltung am politischen Geschehen insbesondere zur Klimakrise zu ermöglichen.</w:t>
            </w:r>
          </w:p>
        </w:tc>
        <w:tc>
          <w:tcPr>
            <w:tcW w:w="2495" w:type="dxa"/>
            <w:tcBorders>
              <w:top w:val="single" w:sz="4" w:space="0" w:color="auto"/>
              <w:left w:val="nil"/>
              <w:bottom w:val="single" w:sz="4" w:space="0" w:color="auto"/>
              <w:right w:val="single" w:sz="4" w:space="0" w:color="auto"/>
            </w:tcBorders>
            <w:shd w:val="clear" w:color="auto" w:fill="FFFF99"/>
          </w:tcPr>
          <w:p w14:paraId="7684FB86" w14:textId="7D5A5414" w:rsidR="00831847" w:rsidRPr="00074EBF" w:rsidRDefault="00831847" w:rsidP="005B6F1B">
            <w:pPr>
              <w:spacing w:after="0" w:line="240" w:lineRule="auto"/>
              <w:rPr>
                <w:rFonts w:eastAsia="Times New Roman" w:cs="Arial"/>
                <w:color w:val="000000"/>
                <w:sz w:val="18"/>
                <w:szCs w:val="18"/>
                <w:lang w:eastAsia="de-DE"/>
              </w:rPr>
            </w:pPr>
            <w:r w:rsidRPr="005B6F1B">
              <w:rPr>
                <w:rFonts w:eastAsia="Times New Roman" w:cs="Arial"/>
                <w:color w:val="000000"/>
                <w:sz w:val="18"/>
                <w:szCs w:val="18"/>
                <w:lang w:eastAsia="de-DE"/>
              </w:rPr>
              <w:t>Die FDP-</w:t>
            </w:r>
            <w:proofErr w:type="spellStart"/>
            <w:r w:rsidRPr="005B6F1B">
              <w:rPr>
                <w:rFonts w:eastAsia="Times New Roman" w:cs="Arial"/>
                <w:color w:val="000000"/>
                <w:sz w:val="18"/>
                <w:szCs w:val="18"/>
                <w:lang w:eastAsia="de-DE"/>
              </w:rPr>
              <w:t>Swisttal</w:t>
            </w:r>
            <w:proofErr w:type="spellEnd"/>
            <w:r w:rsidRPr="005B6F1B">
              <w:rPr>
                <w:rFonts w:eastAsia="Times New Roman" w:cs="Arial"/>
                <w:color w:val="000000"/>
                <w:sz w:val="18"/>
                <w:szCs w:val="18"/>
                <w:lang w:eastAsia="de-DE"/>
              </w:rPr>
              <w:t xml:space="preserve"> setzt sich ein für eine breite Bürgerbeteiligung bei allen wesentlichen Vorhaben der Gemeinde – wie bereits in der Vergangenheit konkret praktiziert z.B. bei der Erarbeitung des ersten Klimaschutzkonzeptes, der Erstellung des Konzeptes zu Windkonzentrationszonen, beim DORV-Prozess in </w:t>
            </w:r>
            <w:proofErr w:type="spellStart"/>
            <w:r w:rsidRPr="005B6F1B">
              <w:rPr>
                <w:rFonts w:eastAsia="Times New Roman" w:cs="Arial"/>
                <w:color w:val="000000"/>
                <w:sz w:val="18"/>
                <w:szCs w:val="18"/>
                <w:lang w:eastAsia="de-DE"/>
              </w:rPr>
              <w:t>Buschhoven</w:t>
            </w:r>
            <w:proofErr w:type="spellEnd"/>
            <w:r w:rsidRPr="005B6F1B">
              <w:rPr>
                <w:rFonts w:eastAsia="Times New Roman" w:cs="Arial"/>
                <w:color w:val="000000"/>
                <w:sz w:val="18"/>
                <w:szCs w:val="18"/>
                <w:lang w:eastAsia="de-DE"/>
              </w:rPr>
              <w:t xml:space="preserve">, und gerade aktuell beim ISEK-Prozess in den drei großen Ortsteilen </w:t>
            </w:r>
            <w:proofErr w:type="spellStart"/>
            <w:r w:rsidRPr="005B6F1B">
              <w:rPr>
                <w:rFonts w:eastAsia="Times New Roman" w:cs="Arial"/>
                <w:color w:val="000000"/>
                <w:sz w:val="18"/>
                <w:szCs w:val="18"/>
                <w:lang w:eastAsia="de-DE"/>
              </w:rPr>
              <w:t>Swisttals</w:t>
            </w:r>
            <w:proofErr w:type="spellEnd"/>
            <w:r w:rsidRPr="005B6F1B">
              <w:rPr>
                <w:rFonts w:eastAsia="Times New Roman" w:cs="Arial"/>
                <w:color w:val="000000"/>
                <w:sz w:val="18"/>
                <w:szCs w:val="18"/>
                <w:lang w:eastAsia="de-DE"/>
              </w:rPr>
              <w:t>.</w:t>
            </w:r>
            <w:r>
              <w:rPr>
                <w:rFonts w:eastAsia="Times New Roman" w:cs="Arial"/>
                <w:color w:val="000000"/>
                <w:sz w:val="18"/>
                <w:szCs w:val="18"/>
                <w:lang w:eastAsia="de-DE"/>
              </w:rPr>
              <w:t xml:space="preserve"> (…)</w:t>
            </w:r>
          </w:p>
        </w:tc>
        <w:tc>
          <w:tcPr>
            <w:tcW w:w="2496" w:type="dxa"/>
            <w:tcBorders>
              <w:top w:val="single" w:sz="4" w:space="0" w:color="auto"/>
              <w:left w:val="nil"/>
              <w:bottom w:val="single" w:sz="4" w:space="0" w:color="auto"/>
              <w:right w:val="single" w:sz="4" w:space="0" w:color="auto"/>
            </w:tcBorders>
            <w:shd w:val="clear" w:color="auto" w:fill="F2F2F2" w:themeFill="background1" w:themeFillShade="F2"/>
          </w:tcPr>
          <w:p w14:paraId="7C97BD91" w14:textId="4F66DB41" w:rsidR="00831847" w:rsidRPr="00831847" w:rsidRDefault="00831847" w:rsidP="00831847">
            <w:pPr>
              <w:spacing w:after="0" w:line="240" w:lineRule="auto"/>
              <w:rPr>
                <w:rFonts w:eastAsia="Times New Roman" w:cs="Arial"/>
                <w:color w:val="000000"/>
                <w:sz w:val="18"/>
                <w:szCs w:val="18"/>
                <w:lang w:eastAsia="de-DE"/>
              </w:rPr>
            </w:pPr>
            <w:r w:rsidRPr="00831847">
              <w:rPr>
                <w:rFonts w:eastAsia="Times New Roman" w:cs="Arial"/>
                <w:color w:val="000000"/>
                <w:sz w:val="18"/>
                <w:szCs w:val="18"/>
                <w:lang w:eastAsia="de-DE"/>
              </w:rPr>
              <w:t>Wir unterstützen im P</w:t>
            </w:r>
            <w:r>
              <w:rPr>
                <w:rFonts w:eastAsia="Times New Roman" w:cs="Arial"/>
                <w:color w:val="000000"/>
                <w:sz w:val="18"/>
                <w:szCs w:val="18"/>
                <w:lang w:eastAsia="de-DE"/>
              </w:rPr>
              <w:t>r</w:t>
            </w:r>
            <w:r w:rsidRPr="00831847">
              <w:rPr>
                <w:rFonts w:eastAsia="Times New Roman" w:cs="Arial"/>
                <w:color w:val="000000"/>
                <w:sz w:val="18"/>
                <w:szCs w:val="18"/>
                <w:lang w:eastAsia="de-DE"/>
              </w:rPr>
              <w:t>inzip den verfassungsmäßigen Grundsatz der repräsentativen Demokratie. Gewählte Vertreter haben  die Verantwortung, nach bestem Wissen und Gewissen zu entscheiden. Diese Verantwortung können sie nicht delegieren.</w:t>
            </w:r>
          </w:p>
          <w:p w14:paraId="3754225C" w14:textId="67E4CBAF" w:rsidR="00831847" w:rsidRPr="00831847" w:rsidRDefault="00831847" w:rsidP="00831847">
            <w:pPr>
              <w:spacing w:after="0" w:line="240" w:lineRule="auto"/>
              <w:rPr>
                <w:rFonts w:eastAsia="Times New Roman" w:cs="Arial"/>
                <w:color w:val="000000"/>
                <w:sz w:val="18"/>
                <w:szCs w:val="18"/>
                <w:lang w:eastAsia="de-DE"/>
              </w:rPr>
            </w:pPr>
            <w:r w:rsidRPr="00831847">
              <w:rPr>
                <w:rFonts w:eastAsia="Times New Roman" w:cs="Arial"/>
                <w:color w:val="000000"/>
                <w:sz w:val="18"/>
                <w:szCs w:val="18"/>
                <w:lang w:eastAsia="de-DE"/>
              </w:rPr>
              <w:t>Wer selbst mitentscheiden will, muss sich politisch engagieren und – am besten in den Parteien - beim Wähler bewerben. Dazu sind alle Bürger ganz herzlich eingeladen</w:t>
            </w:r>
            <w:proofErr w:type="gramStart"/>
            <w:r w:rsidRPr="00831847">
              <w:rPr>
                <w:rFonts w:eastAsia="Times New Roman" w:cs="Arial"/>
                <w:color w:val="000000"/>
                <w:sz w:val="18"/>
                <w:szCs w:val="18"/>
                <w:lang w:eastAsia="de-DE"/>
              </w:rPr>
              <w:t>.</w:t>
            </w:r>
            <w:r>
              <w:rPr>
                <w:rFonts w:eastAsia="Times New Roman" w:cs="Arial"/>
                <w:color w:val="000000"/>
                <w:sz w:val="18"/>
                <w:szCs w:val="18"/>
                <w:lang w:eastAsia="de-DE"/>
              </w:rPr>
              <w:t>(</w:t>
            </w:r>
            <w:proofErr w:type="gramEnd"/>
            <w:r>
              <w:rPr>
                <w:rFonts w:eastAsia="Times New Roman" w:cs="Arial"/>
                <w:color w:val="000000"/>
                <w:sz w:val="18"/>
                <w:szCs w:val="18"/>
                <w:lang w:eastAsia="de-DE"/>
              </w:rPr>
              <w:t>…)</w:t>
            </w:r>
          </w:p>
          <w:p w14:paraId="15A6A6A4" w14:textId="77777777" w:rsidR="00831847" w:rsidRPr="005B6F1B" w:rsidRDefault="00831847" w:rsidP="005B6F1B">
            <w:pPr>
              <w:spacing w:after="0" w:line="240" w:lineRule="auto"/>
              <w:rPr>
                <w:rFonts w:eastAsia="Times New Roman" w:cs="Arial"/>
                <w:color w:val="000000"/>
                <w:sz w:val="18"/>
                <w:szCs w:val="18"/>
                <w:lang w:eastAsia="de-DE"/>
              </w:rPr>
            </w:pPr>
          </w:p>
        </w:tc>
      </w:tr>
    </w:tbl>
    <w:p w14:paraId="6109F935" w14:textId="0AC6DD64" w:rsidR="002E315B" w:rsidRDefault="002E315B" w:rsidP="00955464">
      <w:pPr>
        <w:ind w:right="491"/>
        <w:jc w:val="right"/>
        <w:rPr>
          <w:rFonts w:ascii="inherit" w:hAnsi="inherit" w:cs="Helvetica"/>
          <w:color w:val="1C1E21"/>
          <w:sz w:val="18"/>
          <w:szCs w:val="18"/>
        </w:rPr>
      </w:pPr>
    </w:p>
    <w:sectPr w:rsidR="002E315B" w:rsidSect="000703F6">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C66F6" w14:textId="77777777" w:rsidR="00F05964" w:rsidRDefault="00F05964" w:rsidP="008D79D7">
      <w:pPr>
        <w:spacing w:after="0" w:line="240" w:lineRule="auto"/>
      </w:pPr>
      <w:r>
        <w:separator/>
      </w:r>
    </w:p>
  </w:endnote>
  <w:endnote w:type="continuationSeparator" w:id="0">
    <w:p w14:paraId="31D4CC2B" w14:textId="77777777" w:rsidR="00F05964" w:rsidRDefault="00F05964" w:rsidP="008D7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inherit">
    <w:altName w:val="Cambria"/>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50AAD" w14:textId="5B5E9796" w:rsidR="00577688" w:rsidRDefault="00577688" w:rsidP="00577688">
    <w:pPr>
      <w:pStyle w:val="Footer"/>
    </w:pPr>
    <w:r>
      <w:t xml:space="preserve">Auswertung Wahlprüfsteine Klimaschutz </w:t>
    </w:r>
    <w:proofErr w:type="spellStart"/>
    <w:r>
      <w:t>Swisttal</w:t>
    </w:r>
    <w:proofErr w:type="spellEnd"/>
    <w:r>
      <w:t xml:space="preserve"> – Fraktionen</w:t>
    </w:r>
    <w:r>
      <w:tab/>
    </w:r>
    <w:r>
      <w:tab/>
    </w:r>
    <w:r>
      <w:tab/>
    </w:r>
    <w:r>
      <w:tab/>
    </w:r>
    <w:r>
      <w:tab/>
    </w:r>
    <w:r>
      <w:tab/>
    </w:r>
    <w:r>
      <w:tab/>
      <w:t xml:space="preserve">Seite </w:t>
    </w:r>
    <w:r>
      <w:fldChar w:fldCharType="begin"/>
    </w:r>
    <w:r>
      <w:instrText>PAGE   \* MERGEFORMAT</w:instrText>
    </w:r>
    <w:r>
      <w:fldChar w:fldCharType="separate"/>
    </w:r>
    <w:r w:rsidR="00B96ADC">
      <w:rPr>
        <w:noProof/>
      </w:rPr>
      <w:t>8</w:t>
    </w:r>
    <w:r>
      <w:fldChar w:fldCharType="end"/>
    </w:r>
  </w:p>
  <w:p w14:paraId="3587519C" w14:textId="1D315C6A" w:rsidR="00577688" w:rsidRPr="005F5CDF" w:rsidRDefault="00577688" w:rsidP="00577688">
    <w:pPr>
      <w:pStyle w:val="Footer"/>
      <w:rPr>
        <w:lang w:val="en-GB"/>
      </w:rPr>
    </w:pPr>
    <w:r w:rsidRPr="005F5CDF">
      <w:rPr>
        <w:lang w:val="en-GB"/>
      </w:rPr>
      <w:t xml:space="preserve">Website: https://parentsforfuture.de/de/bornheim                 </w:t>
    </w:r>
    <w:r w:rsidRPr="005F5CDF">
      <w:rPr>
        <w:lang w:val="en-GB"/>
      </w:rPr>
      <w:br/>
      <w:t xml:space="preserve">Email: bornheim@parentsforfuture.de </w:t>
    </w:r>
  </w:p>
  <w:p w14:paraId="2352A172" w14:textId="77777777" w:rsidR="00577688" w:rsidRPr="005F5CDF" w:rsidRDefault="00577688" w:rsidP="00577688">
    <w:pPr>
      <w:pStyle w:val="Footer"/>
      <w:rPr>
        <w:lang w:val="en-GB"/>
      </w:rPr>
    </w:pPr>
  </w:p>
  <w:p w14:paraId="68D05153" w14:textId="77777777" w:rsidR="00577688" w:rsidRPr="005F5CDF" w:rsidRDefault="00577688">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EEE2D" w14:textId="77777777" w:rsidR="00F05964" w:rsidRDefault="00F05964" w:rsidP="008D79D7">
      <w:pPr>
        <w:spacing w:after="0" w:line="240" w:lineRule="auto"/>
      </w:pPr>
      <w:r>
        <w:separator/>
      </w:r>
    </w:p>
  </w:footnote>
  <w:footnote w:type="continuationSeparator" w:id="0">
    <w:p w14:paraId="2D1A2AB3" w14:textId="77777777" w:rsidR="00F05964" w:rsidRDefault="00F05964" w:rsidP="008D7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6A22A" w14:textId="59B9853D" w:rsidR="00577688" w:rsidRDefault="00577688">
    <w:pPr>
      <w:pStyle w:val="Header"/>
    </w:pPr>
    <w:r>
      <w:rPr>
        <w:noProof/>
        <w:lang w:eastAsia="de-DE"/>
      </w:rPr>
      <w:drawing>
        <wp:anchor distT="0" distB="0" distL="114300" distR="114300" simplePos="0" relativeHeight="251659264" behindDoc="0" locked="0" layoutInCell="1" allowOverlap="1" wp14:anchorId="3D395AB0" wp14:editId="3DC9E999">
          <wp:simplePos x="0" y="0"/>
          <wp:positionH relativeFrom="column">
            <wp:posOffset>7429500</wp:posOffset>
          </wp:positionH>
          <wp:positionV relativeFrom="paragraph">
            <wp:posOffset>-229235</wp:posOffset>
          </wp:positionV>
          <wp:extent cx="1133475" cy="1133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99ef605e04229465453c211e3f32f65fe49c58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0E2A1E"/>
    <w:multiLevelType w:val="hybridMultilevel"/>
    <w:tmpl w:val="BB985F34"/>
    <w:lvl w:ilvl="0" w:tplc="01B49A8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E9"/>
    <w:rsid w:val="00004FFF"/>
    <w:rsid w:val="00006E4C"/>
    <w:rsid w:val="00024E4C"/>
    <w:rsid w:val="000467C7"/>
    <w:rsid w:val="000703F6"/>
    <w:rsid w:val="00073628"/>
    <w:rsid w:val="00074EBF"/>
    <w:rsid w:val="000A1F35"/>
    <w:rsid w:val="000E57FB"/>
    <w:rsid w:val="001062DA"/>
    <w:rsid w:val="001119D1"/>
    <w:rsid w:val="00113748"/>
    <w:rsid w:val="00176D68"/>
    <w:rsid w:val="001C7C38"/>
    <w:rsid w:val="001F6B0A"/>
    <w:rsid w:val="002109AF"/>
    <w:rsid w:val="00211F83"/>
    <w:rsid w:val="00223923"/>
    <w:rsid w:val="00237A19"/>
    <w:rsid w:val="00257C01"/>
    <w:rsid w:val="002634C8"/>
    <w:rsid w:val="00286F13"/>
    <w:rsid w:val="00294031"/>
    <w:rsid w:val="002A5206"/>
    <w:rsid w:val="002B4391"/>
    <w:rsid w:val="002C594C"/>
    <w:rsid w:val="002C6EBF"/>
    <w:rsid w:val="002E315B"/>
    <w:rsid w:val="002E741D"/>
    <w:rsid w:val="00316E8B"/>
    <w:rsid w:val="00323829"/>
    <w:rsid w:val="00334F12"/>
    <w:rsid w:val="00346518"/>
    <w:rsid w:val="003654BE"/>
    <w:rsid w:val="00366346"/>
    <w:rsid w:val="0037649F"/>
    <w:rsid w:val="00396D3B"/>
    <w:rsid w:val="003B6056"/>
    <w:rsid w:val="003C122B"/>
    <w:rsid w:val="003C2B85"/>
    <w:rsid w:val="003C3AFF"/>
    <w:rsid w:val="00404FDC"/>
    <w:rsid w:val="0047582D"/>
    <w:rsid w:val="004927C5"/>
    <w:rsid w:val="00496E86"/>
    <w:rsid w:val="00497AE9"/>
    <w:rsid w:val="004C3673"/>
    <w:rsid w:val="004F4D4F"/>
    <w:rsid w:val="0050518D"/>
    <w:rsid w:val="00540591"/>
    <w:rsid w:val="00565AA8"/>
    <w:rsid w:val="00577688"/>
    <w:rsid w:val="005B6F1B"/>
    <w:rsid w:val="005C563A"/>
    <w:rsid w:val="005F1CFD"/>
    <w:rsid w:val="005F5CDF"/>
    <w:rsid w:val="006146D5"/>
    <w:rsid w:val="006162DE"/>
    <w:rsid w:val="00647300"/>
    <w:rsid w:val="00666BB5"/>
    <w:rsid w:val="006766F3"/>
    <w:rsid w:val="00677D83"/>
    <w:rsid w:val="0068455C"/>
    <w:rsid w:val="006A3B09"/>
    <w:rsid w:val="006C0FFA"/>
    <w:rsid w:val="006C3134"/>
    <w:rsid w:val="006D246E"/>
    <w:rsid w:val="006D57B2"/>
    <w:rsid w:val="006D6F97"/>
    <w:rsid w:val="006F6E8E"/>
    <w:rsid w:val="0070611C"/>
    <w:rsid w:val="00734D88"/>
    <w:rsid w:val="00746B41"/>
    <w:rsid w:val="00764976"/>
    <w:rsid w:val="00767BED"/>
    <w:rsid w:val="0077064B"/>
    <w:rsid w:val="00771746"/>
    <w:rsid w:val="00786F5E"/>
    <w:rsid w:val="00794CB6"/>
    <w:rsid w:val="007C7E9C"/>
    <w:rsid w:val="007D3DD1"/>
    <w:rsid w:val="007E04CB"/>
    <w:rsid w:val="00806EDF"/>
    <w:rsid w:val="0083160B"/>
    <w:rsid w:val="00831847"/>
    <w:rsid w:val="0087215A"/>
    <w:rsid w:val="008B6288"/>
    <w:rsid w:val="008D4837"/>
    <w:rsid w:val="008D79D7"/>
    <w:rsid w:val="0091156D"/>
    <w:rsid w:val="00917158"/>
    <w:rsid w:val="00920A9D"/>
    <w:rsid w:val="00955464"/>
    <w:rsid w:val="00967B98"/>
    <w:rsid w:val="00974AB1"/>
    <w:rsid w:val="00A14B58"/>
    <w:rsid w:val="00A1775C"/>
    <w:rsid w:val="00A24877"/>
    <w:rsid w:val="00A33BC9"/>
    <w:rsid w:val="00A53FA7"/>
    <w:rsid w:val="00A63A16"/>
    <w:rsid w:val="00A762DF"/>
    <w:rsid w:val="00A8249C"/>
    <w:rsid w:val="00A85021"/>
    <w:rsid w:val="00AA4E49"/>
    <w:rsid w:val="00AB3851"/>
    <w:rsid w:val="00AC6037"/>
    <w:rsid w:val="00AE3344"/>
    <w:rsid w:val="00AF22E5"/>
    <w:rsid w:val="00B410B9"/>
    <w:rsid w:val="00B43765"/>
    <w:rsid w:val="00B71FB7"/>
    <w:rsid w:val="00B96ADC"/>
    <w:rsid w:val="00BE635D"/>
    <w:rsid w:val="00BF1A4C"/>
    <w:rsid w:val="00C0027E"/>
    <w:rsid w:val="00C0309B"/>
    <w:rsid w:val="00C35C19"/>
    <w:rsid w:val="00C42649"/>
    <w:rsid w:val="00C750F4"/>
    <w:rsid w:val="00C83BE4"/>
    <w:rsid w:val="00C84B70"/>
    <w:rsid w:val="00CC45D8"/>
    <w:rsid w:val="00CD75F7"/>
    <w:rsid w:val="00CE27A0"/>
    <w:rsid w:val="00CE3D8B"/>
    <w:rsid w:val="00D3088A"/>
    <w:rsid w:val="00D409E0"/>
    <w:rsid w:val="00D65578"/>
    <w:rsid w:val="00D95A20"/>
    <w:rsid w:val="00DD3F50"/>
    <w:rsid w:val="00DF1575"/>
    <w:rsid w:val="00E340C1"/>
    <w:rsid w:val="00E362B6"/>
    <w:rsid w:val="00E44E62"/>
    <w:rsid w:val="00E52A3B"/>
    <w:rsid w:val="00E5757E"/>
    <w:rsid w:val="00E92AA1"/>
    <w:rsid w:val="00E960DE"/>
    <w:rsid w:val="00EB5D2B"/>
    <w:rsid w:val="00EC37F0"/>
    <w:rsid w:val="00F05964"/>
    <w:rsid w:val="00F1589A"/>
    <w:rsid w:val="00F422A8"/>
    <w:rsid w:val="00F463D4"/>
    <w:rsid w:val="00F46F1D"/>
    <w:rsid w:val="00F52099"/>
    <w:rsid w:val="00F95E6B"/>
    <w:rsid w:val="00FA5076"/>
    <w:rsid w:val="00FB509B"/>
    <w:rsid w:val="00FC2E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DF2E75"/>
  <w15:chartTrackingRefBased/>
  <w15:docId w15:val="{392EDCCF-8E83-48FC-9775-DF0C5948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392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B5D2B"/>
    <w:rPr>
      <w:color w:val="0000FF"/>
      <w:u w:val="single"/>
    </w:rPr>
  </w:style>
  <w:style w:type="paragraph" w:styleId="PlainText">
    <w:name w:val="Plain Text"/>
    <w:basedOn w:val="Normal"/>
    <w:link w:val="PlainTextChar"/>
    <w:uiPriority w:val="99"/>
    <w:semiHidden/>
    <w:unhideWhenUsed/>
    <w:rsid w:val="00767B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lainTextChar">
    <w:name w:val="Plain Text Char"/>
    <w:basedOn w:val="DefaultParagraphFont"/>
    <w:link w:val="PlainText"/>
    <w:uiPriority w:val="99"/>
    <w:semiHidden/>
    <w:rsid w:val="00767BED"/>
    <w:rPr>
      <w:rFonts w:ascii="Times New Roman" w:eastAsia="Times New Roman" w:hAnsi="Times New Roman" w:cs="Times New Roman"/>
      <w:sz w:val="24"/>
      <w:szCs w:val="24"/>
      <w:lang w:eastAsia="de-DE"/>
    </w:rPr>
  </w:style>
  <w:style w:type="character" w:styleId="Strong">
    <w:name w:val="Strong"/>
    <w:basedOn w:val="DefaultParagraphFont"/>
    <w:uiPriority w:val="22"/>
    <w:qFormat/>
    <w:rsid w:val="00767BED"/>
    <w:rPr>
      <w:b/>
      <w:bCs/>
    </w:rPr>
  </w:style>
  <w:style w:type="character" w:styleId="CommentReference">
    <w:name w:val="annotation reference"/>
    <w:basedOn w:val="DefaultParagraphFont"/>
    <w:uiPriority w:val="99"/>
    <w:semiHidden/>
    <w:unhideWhenUsed/>
    <w:rsid w:val="00AE3344"/>
    <w:rPr>
      <w:sz w:val="16"/>
      <w:szCs w:val="16"/>
    </w:rPr>
  </w:style>
  <w:style w:type="paragraph" w:styleId="CommentText">
    <w:name w:val="annotation text"/>
    <w:basedOn w:val="Normal"/>
    <w:link w:val="CommentTextChar"/>
    <w:uiPriority w:val="99"/>
    <w:semiHidden/>
    <w:unhideWhenUsed/>
    <w:rsid w:val="00AE3344"/>
    <w:pPr>
      <w:spacing w:line="240" w:lineRule="auto"/>
    </w:pPr>
    <w:rPr>
      <w:sz w:val="20"/>
      <w:szCs w:val="20"/>
    </w:rPr>
  </w:style>
  <w:style w:type="character" w:customStyle="1" w:styleId="CommentTextChar">
    <w:name w:val="Comment Text Char"/>
    <w:basedOn w:val="DefaultParagraphFont"/>
    <w:link w:val="CommentText"/>
    <w:uiPriority w:val="99"/>
    <w:semiHidden/>
    <w:rsid w:val="00AE3344"/>
    <w:rPr>
      <w:sz w:val="20"/>
      <w:szCs w:val="20"/>
    </w:rPr>
  </w:style>
  <w:style w:type="paragraph" w:styleId="CommentSubject">
    <w:name w:val="annotation subject"/>
    <w:basedOn w:val="CommentText"/>
    <w:next w:val="CommentText"/>
    <w:link w:val="CommentSubjectChar"/>
    <w:uiPriority w:val="99"/>
    <w:semiHidden/>
    <w:unhideWhenUsed/>
    <w:rsid w:val="00AE3344"/>
    <w:rPr>
      <w:b/>
      <w:bCs/>
    </w:rPr>
  </w:style>
  <w:style w:type="character" w:customStyle="1" w:styleId="CommentSubjectChar">
    <w:name w:val="Comment Subject Char"/>
    <w:basedOn w:val="CommentTextChar"/>
    <w:link w:val="CommentSubject"/>
    <w:uiPriority w:val="99"/>
    <w:semiHidden/>
    <w:rsid w:val="00AE3344"/>
    <w:rPr>
      <w:b/>
      <w:bCs/>
      <w:sz w:val="20"/>
      <w:szCs w:val="20"/>
    </w:rPr>
  </w:style>
  <w:style w:type="paragraph" w:styleId="BalloonText">
    <w:name w:val="Balloon Text"/>
    <w:basedOn w:val="Normal"/>
    <w:link w:val="BalloonTextChar"/>
    <w:uiPriority w:val="99"/>
    <w:semiHidden/>
    <w:unhideWhenUsed/>
    <w:rsid w:val="00AE3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344"/>
    <w:rPr>
      <w:rFonts w:ascii="Segoe UI" w:hAnsi="Segoe UI" w:cs="Segoe UI"/>
      <w:sz w:val="18"/>
      <w:szCs w:val="18"/>
    </w:rPr>
  </w:style>
  <w:style w:type="table" w:styleId="TableGrid">
    <w:name w:val="Table Grid"/>
    <w:basedOn w:val="TableNormal"/>
    <w:uiPriority w:val="39"/>
    <w:rsid w:val="00106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7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9D7"/>
  </w:style>
  <w:style w:type="paragraph" w:styleId="Footer">
    <w:name w:val="footer"/>
    <w:basedOn w:val="Normal"/>
    <w:link w:val="FooterChar"/>
    <w:uiPriority w:val="99"/>
    <w:unhideWhenUsed/>
    <w:rsid w:val="008D7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9D7"/>
  </w:style>
  <w:style w:type="paragraph" w:styleId="ListParagraph">
    <w:name w:val="List Paragraph"/>
    <w:basedOn w:val="Normal"/>
    <w:uiPriority w:val="34"/>
    <w:qFormat/>
    <w:rsid w:val="004C3673"/>
    <w:pPr>
      <w:ind w:left="720"/>
      <w:contextualSpacing/>
    </w:pPr>
  </w:style>
  <w:style w:type="character" w:styleId="FollowedHyperlink">
    <w:name w:val="FollowedHyperlink"/>
    <w:basedOn w:val="DefaultParagraphFont"/>
    <w:uiPriority w:val="99"/>
    <w:semiHidden/>
    <w:unhideWhenUsed/>
    <w:rsid w:val="007E04CB"/>
    <w:rPr>
      <w:color w:val="954F72" w:themeColor="followedHyperlink"/>
      <w:u w:val="single"/>
    </w:rPr>
  </w:style>
  <w:style w:type="character" w:customStyle="1" w:styleId="UnresolvedMention">
    <w:name w:val="Unresolved Mention"/>
    <w:basedOn w:val="DefaultParagraphFont"/>
    <w:uiPriority w:val="99"/>
    <w:semiHidden/>
    <w:unhideWhenUsed/>
    <w:rsid w:val="007E0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4616">
      <w:bodyDiv w:val="1"/>
      <w:marLeft w:val="0"/>
      <w:marRight w:val="0"/>
      <w:marTop w:val="0"/>
      <w:marBottom w:val="0"/>
      <w:divBdr>
        <w:top w:val="none" w:sz="0" w:space="0" w:color="auto"/>
        <w:left w:val="none" w:sz="0" w:space="0" w:color="auto"/>
        <w:bottom w:val="none" w:sz="0" w:space="0" w:color="auto"/>
        <w:right w:val="none" w:sz="0" w:space="0" w:color="auto"/>
      </w:divBdr>
    </w:div>
    <w:div w:id="143593517">
      <w:bodyDiv w:val="1"/>
      <w:marLeft w:val="0"/>
      <w:marRight w:val="0"/>
      <w:marTop w:val="0"/>
      <w:marBottom w:val="0"/>
      <w:divBdr>
        <w:top w:val="none" w:sz="0" w:space="0" w:color="auto"/>
        <w:left w:val="none" w:sz="0" w:space="0" w:color="auto"/>
        <w:bottom w:val="none" w:sz="0" w:space="0" w:color="auto"/>
        <w:right w:val="none" w:sz="0" w:space="0" w:color="auto"/>
      </w:divBdr>
    </w:div>
    <w:div w:id="160972359">
      <w:bodyDiv w:val="1"/>
      <w:marLeft w:val="0"/>
      <w:marRight w:val="0"/>
      <w:marTop w:val="0"/>
      <w:marBottom w:val="0"/>
      <w:divBdr>
        <w:top w:val="none" w:sz="0" w:space="0" w:color="auto"/>
        <w:left w:val="none" w:sz="0" w:space="0" w:color="auto"/>
        <w:bottom w:val="none" w:sz="0" w:space="0" w:color="auto"/>
        <w:right w:val="none" w:sz="0" w:space="0" w:color="auto"/>
      </w:divBdr>
    </w:div>
    <w:div w:id="295647927">
      <w:bodyDiv w:val="1"/>
      <w:marLeft w:val="0"/>
      <w:marRight w:val="0"/>
      <w:marTop w:val="0"/>
      <w:marBottom w:val="0"/>
      <w:divBdr>
        <w:top w:val="none" w:sz="0" w:space="0" w:color="auto"/>
        <w:left w:val="none" w:sz="0" w:space="0" w:color="auto"/>
        <w:bottom w:val="none" w:sz="0" w:space="0" w:color="auto"/>
        <w:right w:val="none" w:sz="0" w:space="0" w:color="auto"/>
      </w:divBdr>
    </w:div>
    <w:div w:id="383606189">
      <w:bodyDiv w:val="1"/>
      <w:marLeft w:val="0"/>
      <w:marRight w:val="0"/>
      <w:marTop w:val="0"/>
      <w:marBottom w:val="0"/>
      <w:divBdr>
        <w:top w:val="none" w:sz="0" w:space="0" w:color="auto"/>
        <w:left w:val="none" w:sz="0" w:space="0" w:color="auto"/>
        <w:bottom w:val="none" w:sz="0" w:space="0" w:color="auto"/>
        <w:right w:val="none" w:sz="0" w:space="0" w:color="auto"/>
      </w:divBdr>
    </w:div>
    <w:div w:id="733241562">
      <w:bodyDiv w:val="1"/>
      <w:marLeft w:val="0"/>
      <w:marRight w:val="0"/>
      <w:marTop w:val="0"/>
      <w:marBottom w:val="0"/>
      <w:divBdr>
        <w:top w:val="none" w:sz="0" w:space="0" w:color="auto"/>
        <w:left w:val="none" w:sz="0" w:space="0" w:color="auto"/>
        <w:bottom w:val="none" w:sz="0" w:space="0" w:color="auto"/>
        <w:right w:val="none" w:sz="0" w:space="0" w:color="auto"/>
      </w:divBdr>
    </w:div>
    <w:div w:id="743651908">
      <w:bodyDiv w:val="1"/>
      <w:marLeft w:val="0"/>
      <w:marRight w:val="0"/>
      <w:marTop w:val="0"/>
      <w:marBottom w:val="0"/>
      <w:divBdr>
        <w:top w:val="none" w:sz="0" w:space="0" w:color="auto"/>
        <w:left w:val="none" w:sz="0" w:space="0" w:color="auto"/>
        <w:bottom w:val="none" w:sz="0" w:space="0" w:color="auto"/>
        <w:right w:val="none" w:sz="0" w:space="0" w:color="auto"/>
      </w:divBdr>
    </w:div>
    <w:div w:id="804275218">
      <w:bodyDiv w:val="1"/>
      <w:marLeft w:val="0"/>
      <w:marRight w:val="0"/>
      <w:marTop w:val="0"/>
      <w:marBottom w:val="0"/>
      <w:divBdr>
        <w:top w:val="none" w:sz="0" w:space="0" w:color="auto"/>
        <w:left w:val="none" w:sz="0" w:space="0" w:color="auto"/>
        <w:bottom w:val="none" w:sz="0" w:space="0" w:color="auto"/>
        <w:right w:val="none" w:sz="0" w:space="0" w:color="auto"/>
      </w:divBdr>
    </w:div>
    <w:div w:id="895697429">
      <w:bodyDiv w:val="1"/>
      <w:marLeft w:val="0"/>
      <w:marRight w:val="0"/>
      <w:marTop w:val="0"/>
      <w:marBottom w:val="0"/>
      <w:divBdr>
        <w:top w:val="none" w:sz="0" w:space="0" w:color="auto"/>
        <w:left w:val="none" w:sz="0" w:space="0" w:color="auto"/>
        <w:bottom w:val="none" w:sz="0" w:space="0" w:color="auto"/>
        <w:right w:val="none" w:sz="0" w:space="0" w:color="auto"/>
      </w:divBdr>
    </w:div>
    <w:div w:id="992640954">
      <w:bodyDiv w:val="1"/>
      <w:marLeft w:val="0"/>
      <w:marRight w:val="0"/>
      <w:marTop w:val="0"/>
      <w:marBottom w:val="0"/>
      <w:divBdr>
        <w:top w:val="none" w:sz="0" w:space="0" w:color="auto"/>
        <w:left w:val="none" w:sz="0" w:space="0" w:color="auto"/>
        <w:bottom w:val="none" w:sz="0" w:space="0" w:color="auto"/>
        <w:right w:val="none" w:sz="0" w:space="0" w:color="auto"/>
      </w:divBdr>
      <w:divsChild>
        <w:div w:id="1468889845">
          <w:marLeft w:val="0"/>
          <w:marRight w:val="0"/>
          <w:marTop w:val="0"/>
          <w:marBottom w:val="0"/>
          <w:divBdr>
            <w:top w:val="none" w:sz="0" w:space="0" w:color="auto"/>
            <w:left w:val="none" w:sz="0" w:space="0" w:color="auto"/>
            <w:bottom w:val="none" w:sz="0" w:space="0" w:color="auto"/>
            <w:right w:val="none" w:sz="0" w:space="0" w:color="auto"/>
          </w:divBdr>
          <w:divsChild>
            <w:div w:id="473985264">
              <w:marLeft w:val="0"/>
              <w:marRight w:val="0"/>
              <w:marTop w:val="0"/>
              <w:marBottom w:val="0"/>
              <w:divBdr>
                <w:top w:val="none" w:sz="0" w:space="0" w:color="auto"/>
                <w:left w:val="none" w:sz="0" w:space="0" w:color="auto"/>
                <w:bottom w:val="none" w:sz="0" w:space="0" w:color="auto"/>
                <w:right w:val="none" w:sz="0" w:space="0" w:color="auto"/>
              </w:divBdr>
              <w:divsChild>
                <w:div w:id="1240821768">
                  <w:marLeft w:val="0"/>
                  <w:marRight w:val="0"/>
                  <w:marTop w:val="0"/>
                  <w:marBottom w:val="0"/>
                  <w:divBdr>
                    <w:top w:val="none" w:sz="0" w:space="0" w:color="auto"/>
                    <w:left w:val="none" w:sz="0" w:space="0" w:color="auto"/>
                    <w:bottom w:val="none" w:sz="0" w:space="0" w:color="auto"/>
                    <w:right w:val="none" w:sz="0" w:space="0" w:color="auto"/>
                  </w:divBdr>
                  <w:divsChild>
                    <w:div w:id="55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21056">
      <w:bodyDiv w:val="1"/>
      <w:marLeft w:val="0"/>
      <w:marRight w:val="0"/>
      <w:marTop w:val="0"/>
      <w:marBottom w:val="0"/>
      <w:divBdr>
        <w:top w:val="none" w:sz="0" w:space="0" w:color="auto"/>
        <w:left w:val="none" w:sz="0" w:space="0" w:color="auto"/>
        <w:bottom w:val="none" w:sz="0" w:space="0" w:color="auto"/>
        <w:right w:val="none" w:sz="0" w:space="0" w:color="auto"/>
      </w:divBdr>
    </w:div>
    <w:div w:id="1431045113">
      <w:bodyDiv w:val="1"/>
      <w:marLeft w:val="0"/>
      <w:marRight w:val="0"/>
      <w:marTop w:val="0"/>
      <w:marBottom w:val="0"/>
      <w:divBdr>
        <w:top w:val="none" w:sz="0" w:space="0" w:color="auto"/>
        <w:left w:val="none" w:sz="0" w:space="0" w:color="auto"/>
        <w:bottom w:val="none" w:sz="0" w:space="0" w:color="auto"/>
        <w:right w:val="none" w:sz="0" w:space="0" w:color="auto"/>
      </w:divBdr>
    </w:div>
    <w:div w:id="1475025967">
      <w:bodyDiv w:val="1"/>
      <w:marLeft w:val="0"/>
      <w:marRight w:val="0"/>
      <w:marTop w:val="0"/>
      <w:marBottom w:val="0"/>
      <w:divBdr>
        <w:top w:val="none" w:sz="0" w:space="0" w:color="auto"/>
        <w:left w:val="none" w:sz="0" w:space="0" w:color="auto"/>
        <w:bottom w:val="none" w:sz="0" w:space="0" w:color="auto"/>
        <w:right w:val="none" w:sz="0" w:space="0" w:color="auto"/>
      </w:divBdr>
    </w:div>
    <w:div w:id="1492673522">
      <w:bodyDiv w:val="1"/>
      <w:marLeft w:val="0"/>
      <w:marRight w:val="0"/>
      <w:marTop w:val="0"/>
      <w:marBottom w:val="0"/>
      <w:divBdr>
        <w:top w:val="none" w:sz="0" w:space="0" w:color="auto"/>
        <w:left w:val="none" w:sz="0" w:space="0" w:color="auto"/>
        <w:bottom w:val="none" w:sz="0" w:space="0" w:color="auto"/>
        <w:right w:val="none" w:sz="0" w:space="0" w:color="auto"/>
      </w:divBdr>
    </w:div>
    <w:div w:id="1500852390">
      <w:bodyDiv w:val="1"/>
      <w:marLeft w:val="0"/>
      <w:marRight w:val="0"/>
      <w:marTop w:val="0"/>
      <w:marBottom w:val="0"/>
      <w:divBdr>
        <w:top w:val="none" w:sz="0" w:space="0" w:color="auto"/>
        <w:left w:val="none" w:sz="0" w:space="0" w:color="auto"/>
        <w:bottom w:val="none" w:sz="0" w:space="0" w:color="auto"/>
        <w:right w:val="none" w:sz="0" w:space="0" w:color="auto"/>
      </w:divBdr>
    </w:div>
    <w:div w:id="2029213507">
      <w:bodyDiv w:val="1"/>
      <w:marLeft w:val="0"/>
      <w:marRight w:val="0"/>
      <w:marTop w:val="0"/>
      <w:marBottom w:val="0"/>
      <w:divBdr>
        <w:top w:val="none" w:sz="0" w:space="0" w:color="auto"/>
        <w:left w:val="none" w:sz="0" w:space="0" w:color="auto"/>
        <w:bottom w:val="none" w:sz="0" w:space="0" w:color="auto"/>
        <w:right w:val="none" w:sz="0" w:space="0" w:color="auto"/>
      </w:divBdr>
    </w:div>
    <w:div w:id="2114475987">
      <w:bodyDiv w:val="1"/>
      <w:marLeft w:val="0"/>
      <w:marRight w:val="0"/>
      <w:marTop w:val="0"/>
      <w:marBottom w:val="0"/>
      <w:divBdr>
        <w:top w:val="none" w:sz="0" w:space="0" w:color="auto"/>
        <w:left w:val="none" w:sz="0" w:space="0" w:color="auto"/>
        <w:bottom w:val="none" w:sz="0" w:space="0" w:color="auto"/>
        <w:right w:val="none" w:sz="0" w:space="0" w:color="auto"/>
      </w:divBdr>
    </w:div>
    <w:div w:id="213825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995F6-6302-4752-9A1B-1CE72B435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1986</Words>
  <Characters>13430</Characters>
  <Application>Microsoft Office Word</Application>
  <DocSecurity>0</DocSecurity>
  <Lines>639</Lines>
  <Paragraphs>131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IBM Corporation</Company>
  <LinksUpToDate>false</LinksUpToDate>
  <CharactersWithSpaces>15285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gabi</cp:lastModifiedBy>
  <cp:revision>9</cp:revision>
  <cp:lastPrinted>2020-06-25T14:33:00Z</cp:lastPrinted>
  <dcterms:created xsi:type="dcterms:W3CDTF">2020-06-25T14:08:00Z</dcterms:created>
  <dcterms:modified xsi:type="dcterms:W3CDTF">2020-10-02T17:52:00Z</dcterms:modified>
</cp:coreProperties>
</file>